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D16D2" w:rsidRPr="00372816" w:rsidRDefault="00AD16D2" w:rsidP="00496091">
      <w:pPr>
        <w:jc w:val="both"/>
        <w:rPr>
          <w:rFonts w:ascii="Bookman Old Style" w:hAnsi="Bookman Old Style"/>
        </w:rPr>
      </w:pPr>
      <w:r w:rsidRPr="00372816">
        <w:rPr>
          <w:rFonts w:ascii="Bookman Old Style" w:hAnsi="Bookman Old Style"/>
        </w:rPr>
        <w:t>UE3 : PIER POS</w:t>
      </w:r>
      <w:r w:rsidR="00E40D4E">
        <w:rPr>
          <w:rFonts w:ascii="Bookman Old Style" w:hAnsi="Bookman Old Style"/>
        </w:rPr>
        <w:t>S</w:t>
      </w:r>
    </w:p>
    <w:p w:rsidR="006A702D" w:rsidRDefault="00AD16D2" w:rsidP="00496091">
      <w:pPr>
        <w:jc w:val="both"/>
        <w:rPr>
          <w:rFonts w:ascii="Bookman Old Style" w:hAnsi="Bookman Old Style"/>
          <w:b/>
        </w:rPr>
      </w:pPr>
      <w:r w:rsidRPr="00372816">
        <w:rPr>
          <w:rFonts w:ascii="Bookman Old Style" w:hAnsi="Bookman Old Style"/>
          <w:b/>
        </w:rPr>
        <w:t>Comment permettre aux élèves d’écrire correctement en construisant un lexique mental orthographique</w:t>
      </w:r>
      <w:r w:rsidR="009A0DD3">
        <w:rPr>
          <w:rFonts w:ascii="Times New Roman" w:hAnsi="Times New Roman" w:cs="Times New Roman"/>
          <w:b/>
        </w:rPr>
        <w:t> </w:t>
      </w:r>
      <w:r w:rsidRPr="00372816">
        <w:rPr>
          <w:rFonts w:ascii="Bookman Old Style" w:hAnsi="Bookman Old Style"/>
          <w:b/>
        </w:rPr>
        <w:t>?</w:t>
      </w:r>
    </w:p>
    <w:p w:rsidR="00AD16D2" w:rsidRPr="00372816" w:rsidRDefault="006A702D" w:rsidP="00496091">
      <w:pPr>
        <w:jc w:val="both"/>
        <w:rPr>
          <w:rFonts w:ascii="Bookman Old Style" w:hAnsi="Bookman Old Style"/>
          <w:b/>
        </w:rPr>
      </w:pPr>
      <w:r>
        <w:rPr>
          <w:rFonts w:ascii="Bookman Old Style" w:hAnsi="Bookman Old Style"/>
          <w:b/>
        </w:rPr>
        <w:t>Contexte scolaire</w:t>
      </w:r>
    </w:p>
    <w:p w:rsidR="006A702D" w:rsidRDefault="005E1D64" w:rsidP="004F2B80">
      <w:pPr>
        <w:shd w:val="clear" w:color="auto" w:fill="FFFFFF"/>
        <w:spacing w:beforeLines="1" w:afterLines="1"/>
        <w:jc w:val="both"/>
        <w:rPr>
          <w:rFonts w:ascii="Bookman Old Style" w:hAnsi="Bookman Old Style"/>
        </w:rPr>
      </w:pPr>
      <w:r>
        <w:rPr>
          <w:rFonts w:ascii="Bookman Old Style" w:hAnsi="Bookman Old Style"/>
        </w:rPr>
        <w:t xml:space="preserve">Dans ma classe de CE1, composée de 26 élèves, l’exercice de la copie est régulièrement utilisé. Que ce soit pour écrire les devoirs du jour, les consignes, la copie (mots invariables, phrases…), ou l’entrainement à la dictée qui nécessite de recopier plusieurs fois le texte pour mieux fixer en mémoire l’orthographe lexicale des mots. </w:t>
      </w:r>
      <w:r w:rsidR="00CE4357">
        <w:rPr>
          <w:rFonts w:ascii="Bookman Old Style" w:hAnsi="Bookman Old Style"/>
        </w:rPr>
        <w:t>É</w:t>
      </w:r>
      <w:r w:rsidR="00E61105">
        <w:rPr>
          <w:rFonts w:ascii="Bookman Old Style" w:hAnsi="Bookman Old Style"/>
        </w:rPr>
        <w:t>tudier et analyser le geste graphique</w:t>
      </w:r>
      <w:r w:rsidR="0074645D">
        <w:rPr>
          <w:rFonts w:ascii="Bookman Old Style" w:hAnsi="Bookman Old Style"/>
        </w:rPr>
        <w:t xml:space="preserve"> comme un des </w:t>
      </w:r>
      <w:r>
        <w:rPr>
          <w:rFonts w:ascii="Bookman Old Style" w:hAnsi="Bookman Old Style"/>
        </w:rPr>
        <w:t>moyen</w:t>
      </w:r>
      <w:r w:rsidR="008A0F56">
        <w:rPr>
          <w:rFonts w:ascii="Bookman Old Style" w:hAnsi="Bookman Old Style"/>
        </w:rPr>
        <w:t>s</w:t>
      </w:r>
      <w:r>
        <w:rPr>
          <w:rFonts w:ascii="Bookman Old Style" w:hAnsi="Bookman Old Style"/>
        </w:rPr>
        <w:t xml:space="preserve"> </w:t>
      </w:r>
      <w:r w:rsidR="008A0F56">
        <w:rPr>
          <w:rFonts w:ascii="Bookman Old Style" w:hAnsi="Bookman Old Style"/>
        </w:rPr>
        <w:t>de développer</w:t>
      </w:r>
      <w:r>
        <w:rPr>
          <w:rFonts w:ascii="Bookman Old Style" w:hAnsi="Bookman Old Style"/>
        </w:rPr>
        <w:t xml:space="preserve"> de cette compétence</w:t>
      </w:r>
      <w:r w:rsidR="008A0F56">
        <w:rPr>
          <w:rFonts w:ascii="Bookman Old Style" w:hAnsi="Bookman Old Style"/>
        </w:rPr>
        <w:t xml:space="preserve"> sera donc très utile pour ma pratique en classe.</w:t>
      </w:r>
      <w:r w:rsidR="00013884">
        <w:rPr>
          <w:rFonts w:ascii="Bookman Old Style" w:hAnsi="Bookman Old Style"/>
        </w:rPr>
        <w:t xml:space="preserve"> </w:t>
      </w:r>
      <w:r w:rsidR="00112EFC">
        <w:rPr>
          <w:rFonts w:ascii="Bookman Old Style" w:hAnsi="Bookman Old Style"/>
        </w:rPr>
        <w:t xml:space="preserve">De plus, le confinement de 2020 </w:t>
      </w:r>
      <w:r w:rsidR="00D834C8">
        <w:rPr>
          <w:rFonts w:ascii="Bookman Old Style" w:hAnsi="Bookman Old Style"/>
        </w:rPr>
        <w:t>a été une période d’inactivité scolaire pendant près de 6 mois. M</w:t>
      </w:r>
      <w:r w:rsidR="00112EFC">
        <w:rPr>
          <w:rFonts w:ascii="Bookman Old Style" w:hAnsi="Bookman Old Style"/>
        </w:rPr>
        <w:t>es élèves n’ayant pas pu construire toutes les compétences d’écritures de CP, nombreux sont ceux qui éprouve</w:t>
      </w:r>
      <w:r w:rsidR="00AE2E90">
        <w:rPr>
          <w:rFonts w:ascii="Bookman Old Style" w:hAnsi="Bookman Old Style"/>
        </w:rPr>
        <w:t>nt</w:t>
      </w:r>
      <w:r w:rsidR="00112EFC">
        <w:rPr>
          <w:rFonts w:ascii="Bookman Old Style" w:hAnsi="Bookman Old Style"/>
        </w:rPr>
        <w:t xml:space="preserve"> des difficultés à lire, donc à écrire vite et bien. </w:t>
      </w:r>
    </w:p>
    <w:p w:rsidR="00013884" w:rsidRDefault="00013884" w:rsidP="004F2B80">
      <w:pPr>
        <w:shd w:val="clear" w:color="auto" w:fill="FFFFFF"/>
        <w:spacing w:beforeLines="1" w:afterLines="1"/>
        <w:jc w:val="both"/>
        <w:rPr>
          <w:rFonts w:ascii="Bookman Old Style" w:hAnsi="Bookman Old Style" w:cs="Times New Roman"/>
          <w:szCs w:val="22"/>
          <w:lang w:eastAsia="fr-FR"/>
        </w:rPr>
      </w:pPr>
    </w:p>
    <w:p w:rsidR="0060048B" w:rsidRDefault="001A526A" w:rsidP="004F2B80">
      <w:pPr>
        <w:shd w:val="clear" w:color="auto" w:fill="FFFFFF"/>
        <w:spacing w:beforeLines="1" w:afterLines="1"/>
        <w:jc w:val="both"/>
        <w:rPr>
          <w:rFonts w:ascii="Bookman Old Style" w:hAnsi="Bookman Old Style" w:cs="Times New Roman"/>
          <w:szCs w:val="22"/>
          <w:lang w:eastAsia="fr-FR"/>
        </w:rPr>
      </w:pPr>
      <w:r>
        <w:rPr>
          <w:rFonts w:ascii="Bookman Old Style" w:hAnsi="Bookman Old Style" w:cs="Times New Roman"/>
          <w:szCs w:val="22"/>
          <w:lang w:eastAsia="fr-FR"/>
        </w:rPr>
        <w:t>Avant d’étudier les valeurs ajoutées de la copie dans notre sujet, nous al</w:t>
      </w:r>
      <w:r w:rsidR="006467D5">
        <w:rPr>
          <w:rFonts w:ascii="Bookman Old Style" w:hAnsi="Bookman Old Style" w:cs="Times New Roman"/>
          <w:szCs w:val="22"/>
          <w:lang w:eastAsia="fr-FR"/>
        </w:rPr>
        <w:t>lons rappeler ce que nous dit</w:t>
      </w:r>
      <w:r>
        <w:rPr>
          <w:rFonts w:ascii="Bookman Old Style" w:hAnsi="Bookman Old Style" w:cs="Times New Roman"/>
          <w:szCs w:val="22"/>
          <w:lang w:eastAsia="fr-FR"/>
        </w:rPr>
        <w:t xml:space="preserve"> la direction de l’enseignement</w:t>
      </w:r>
      <w:r w:rsidR="00324005">
        <w:rPr>
          <w:rFonts w:ascii="Bookman Old Style" w:hAnsi="Bookman Old Style" w:cs="Times New Roman"/>
          <w:szCs w:val="22"/>
          <w:lang w:eastAsia="fr-FR"/>
        </w:rPr>
        <w:t xml:space="preserve"> (Eduscol)</w:t>
      </w:r>
      <w:r>
        <w:rPr>
          <w:rFonts w:ascii="Bookman Old Style" w:hAnsi="Bookman Old Style" w:cs="Times New Roman"/>
          <w:szCs w:val="22"/>
          <w:lang w:eastAsia="fr-FR"/>
        </w:rPr>
        <w:t xml:space="preserve"> ainsi que les programmes sur la question.</w:t>
      </w:r>
    </w:p>
    <w:p w:rsidR="00B84DD1" w:rsidRDefault="00B84DD1" w:rsidP="004F2B80">
      <w:pPr>
        <w:shd w:val="clear" w:color="auto" w:fill="FFFFFF"/>
        <w:spacing w:beforeLines="1" w:afterLines="1"/>
        <w:jc w:val="both"/>
        <w:rPr>
          <w:rFonts w:ascii="Bookman Old Style" w:hAnsi="Bookman Old Style" w:cs="Times New Roman"/>
          <w:szCs w:val="20"/>
          <w:lang w:eastAsia="fr-FR"/>
        </w:rPr>
      </w:pPr>
    </w:p>
    <w:p w:rsidR="00862C61" w:rsidRDefault="00862C61" w:rsidP="004F2B80">
      <w:pPr>
        <w:shd w:val="clear" w:color="auto" w:fill="FFFFFF"/>
        <w:spacing w:beforeLines="1" w:afterLines="1"/>
        <w:jc w:val="both"/>
        <w:rPr>
          <w:rFonts w:ascii="Bookman Old Style" w:hAnsi="Bookman Old Style" w:cs="Times New Roman"/>
          <w:szCs w:val="20"/>
          <w:lang w:eastAsia="fr-FR"/>
        </w:rPr>
      </w:pPr>
    </w:p>
    <w:p w:rsidR="00B357A5" w:rsidRPr="0060048B" w:rsidRDefault="00862C61" w:rsidP="00496091">
      <w:pPr>
        <w:pStyle w:val="Titre2"/>
        <w:shd w:val="clear" w:color="auto" w:fill="FFFFFF"/>
        <w:spacing w:beforeLines="0" w:afterLines="0"/>
        <w:jc w:val="both"/>
        <w:rPr>
          <w:rFonts w:ascii="Bookman Old Style" w:hAnsi="Bookman Old Style" w:cs="Times New Roman"/>
          <w:b w:val="0"/>
          <w:sz w:val="24"/>
          <w:szCs w:val="28"/>
        </w:rPr>
      </w:pPr>
      <w:r w:rsidRPr="0060048B">
        <w:rPr>
          <w:rFonts w:ascii="Bookman Old Style" w:hAnsi="Bookman Old Style" w:cs="Times New Roman"/>
          <w:b w:val="0"/>
          <w:sz w:val="24"/>
          <w:szCs w:val="28"/>
        </w:rPr>
        <w:t xml:space="preserve">Selon </w:t>
      </w:r>
      <w:r w:rsidR="0060048B" w:rsidRPr="0060048B">
        <w:rPr>
          <w:rFonts w:ascii="Bookman Old Style" w:hAnsi="Bookman Old Style" w:cs="Times New Roman"/>
          <w:b w:val="0"/>
          <w:sz w:val="24"/>
          <w:szCs w:val="28"/>
        </w:rPr>
        <w:t>Charles Perfetti, Laurence Ribien e</w:t>
      </w:r>
      <w:r w:rsidR="0060048B">
        <w:rPr>
          <w:rFonts w:ascii="Bookman Old Style" w:hAnsi="Bookman Old Style" w:cs="Times New Roman"/>
          <w:b w:val="0"/>
          <w:sz w:val="24"/>
          <w:szCs w:val="28"/>
        </w:rPr>
        <w:t>t Michel Fayol (</w:t>
      </w:r>
      <w:r w:rsidR="0060048B" w:rsidRPr="0060048B">
        <w:rPr>
          <w:rFonts w:ascii="Bookman Old Style" w:hAnsi="Bookman Old Style" w:cs="Times New Roman"/>
          <w:b w:val="0"/>
          <w:sz w:val="24"/>
          <w:szCs w:val="28"/>
        </w:rPr>
        <w:t>spécialistes de l’orthographe et son acquisition</w:t>
      </w:r>
      <w:r w:rsidR="0060048B">
        <w:rPr>
          <w:rFonts w:ascii="Bookman Old Style" w:hAnsi="Bookman Old Style" w:cs="Times New Roman"/>
          <w:b w:val="0"/>
          <w:sz w:val="24"/>
          <w:szCs w:val="28"/>
        </w:rPr>
        <w:t>)</w:t>
      </w:r>
      <w:r w:rsidR="0060048B" w:rsidRPr="0060048B">
        <w:rPr>
          <w:rFonts w:ascii="Bookman Old Style" w:hAnsi="Bookman Old Style" w:cs="Times New Roman"/>
          <w:b w:val="0"/>
          <w:sz w:val="24"/>
          <w:szCs w:val="28"/>
        </w:rPr>
        <w:t>,</w:t>
      </w:r>
      <w:r w:rsidR="009D5D7F">
        <w:rPr>
          <w:rFonts w:ascii="Bookman Old Style" w:hAnsi="Bookman Old Style" w:cs="Times New Roman"/>
          <w:b w:val="0"/>
          <w:sz w:val="24"/>
          <w:szCs w:val="28"/>
        </w:rPr>
        <w:t xml:space="preserve"> l</w:t>
      </w:r>
      <w:r w:rsidR="00B357A5" w:rsidRPr="0060048B">
        <w:rPr>
          <w:rFonts w:ascii="Bookman Old Style" w:hAnsi="Bookman Old Style" w:cs="Times New Roman"/>
          <w:b w:val="0"/>
          <w:sz w:val="24"/>
          <w:szCs w:val="28"/>
        </w:rPr>
        <w:t xml:space="preserve">a copie joue un rôle essentiel, tant pour la mémorisation de l’orthographe lexicale et grammaticale que pour l’acquisition du vocabulaire et des structures syntaxiques. Copier est une activité complexe sur le plan cognitif, qui doit faire l’objet d’un apprentissage pour permettre aux élèves de copier vite et bien. L’enjeu est important, car la qualité de la trace écrite facilite les apprentissages. </w:t>
      </w:r>
    </w:p>
    <w:p w:rsidR="006A1710" w:rsidRDefault="009E2A30" w:rsidP="00496091">
      <w:pPr>
        <w:pStyle w:val="NormalWeb"/>
        <w:spacing w:before="2" w:after="2"/>
        <w:jc w:val="both"/>
        <w:rPr>
          <w:rFonts w:ascii="Bookman Old Style" w:hAnsi="Bookman Old Style"/>
          <w:sz w:val="24"/>
          <w:szCs w:val="28"/>
        </w:rPr>
      </w:pPr>
      <w:r w:rsidRPr="00372816">
        <w:rPr>
          <w:rFonts w:ascii="Bookman Old Style" w:hAnsi="Bookman Old Style"/>
          <w:sz w:val="24"/>
          <w:szCs w:val="28"/>
        </w:rPr>
        <w:t xml:space="preserve">Si l’élève progresse dans sa maitrise du geste graphique, </w:t>
      </w:r>
      <w:r w:rsidR="00F35280" w:rsidRPr="00372816">
        <w:rPr>
          <w:rFonts w:ascii="Bookman Old Style" w:hAnsi="Bookman Old Style"/>
          <w:sz w:val="24"/>
          <w:szCs w:val="28"/>
        </w:rPr>
        <w:t>i</w:t>
      </w:r>
      <w:r w:rsidRPr="00372816">
        <w:rPr>
          <w:rFonts w:ascii="Bookman Old Style" w:hAnsi="Bookman Old Style"/>
          <w:sz w:val="24"/>
          <w:szCs w:val="28"/>
        </w:rPr>
        <w:t>l est censé établir sans erreur</w:t>
      </w:r>
      <w:r w:rsidR="00272761">
        <w:rPr>
          <w:rFonts w:ascii="Bookman Old Style" w:hAnsi="Bookman Old Style"/>
          <w:sz w:val="24"/>
          <w:szCs w:val="28"/>
        </w:rPr>
        <w:t>s</w:t>
      </w:r>
      <w:r w:rsidRPr="00372816">
        <w:rPr>
          <w:rFonts w:ascii="Bookman Old Style" w:hAnsi="Bookman Old Style"/>
          <w:sz w:val="24"/>
          <w:szCs w:val="28"/>
        </w:rPr>
        <w:t xml:space="preserve"> les correspondances graph</w:t>
      </w:r>
      <w:r w:rsidR="00F35280" w:rsidRPr="00372816">
        <w:rPr>
          <w:rFonts w:ascii="Bookman Old Style" w:hAnsi="Bookman Old Style"/>
          <w:sz w:val="24"/>
          <w:szCs w:val="28"/>
        </w:rPr>
        <w:t>è</w:t>
      </w:r>
      <w:r w:rsidRPr="00372816">
        <w:rPr>
          <w:rFonts w:ascii="Bookman Old Style" w:hAnsi="Bookman Old Style"/>
          <w:sz w:val="24"/>
          <w:szCs w:val="28"/>
        </w:rPr>
        <w:t>mes</w:t>
      </w:r>
      <w:r w:rsidR="001E3173" w:rsidRPr="00372816">
        <w:rPr>
          <w:rFonts w:ascii="Bookman Old Style" w:hAnsi="Bookman Old Style"/>
          <w:sz w:val="24"/>
          <w:szCs w:val="28"/>
        </w:rPr>
        <w:t xml:space="preserve"> </w:t>
      </w:r>
      <w:r w:rsidRPr="00372816">
        <w:rPr>
          <w:rFonts w:ascii="Bookman Old Style" w:hAnsi="Bookman Old Style"/>
          <w:sz w:val="24"/>
          <w:szCs w:val="28"/>
        </w:rPr>
        <w:t>-</w:t>
      </w:r>
      <w:r w:rsidR="001E3173" w:rsidRPr="00372816">
        <w:rPr>
          <w:rFonts w:ascii="Bookman Old Style" w:hAnsi="Bookman Old Style"/>
          <w:sz w:val="24"/>
          <w:szCs w:val="28"/>
        </w:rPr>
        <w:t xml:space="preserve"> </w:t>
      </w:r>
      <w:r w:rsidRPr="00372816">
        <w:rPr>
          <w:rFonts w:ascii="Bookman Old Style" w:hAnsi="Bookman Old Style"/>
          <w:sz w:val="24"/>
          <w:szCs w:val="28"/>
        </w:rPr>
        <w:t>phon</w:t>
      </w:r>
      <w:r w:rsidR="00F35280" w:rsidRPr="00372816">
        <w:rPr>
          <w:rFonts w:ascii="Bookman Old Style" w:hAnsi="Bookman Old Style"/>
          <w:sz w:val="24"/>
          <w:szCs w:val="28"/>
        </w:rPr>
        <w:t>è</w:t>
      </w:r>
      <w:r w:rsidR="001E3173" w:rsidRPr="00372816">
        <w:rPr>
          <w:rFonts w:ascii="Bookman Old Style" w:hAnsi="Bookman Old Style"/>
          <w:sz w:val="24"/>
          <w:szCs w:val="28"/>
        </w:rPr>
        <w:t xml:space="preserve">mes et appliquer </w:t>
      </w:r>
      <w:r w:rsidRPr="00372816">
        <w:rPr>
          <w:rFonts w:ascii="Bookman Old Style" w:hAnsi="Bookman Old Style"/>
          <w:sz w:val="24"/>
          <w:szCs w:val="28"/>
        </w:rPr>
        <w:t>des règles relatives à l’orthographe lexicale. Le professeur tire parti des erreurs rencontrées dans les écrits autonomes pour organiser son enseignement.</w:t>
      </w:r>
    </w:p>
    <w:p w:rsidR="00F1305B" w:rsidRPr="00372816" w:rsidRDefault="00F1305B" w:rsidP="00496091">
      <w:pPr>
        <w:pStyle w:val="NormalWeb"/>
        <w:spacing w:before="2" w:after="2"/>
        <w:jc w:val="both"/>
        <w:rPr>
          <w:rFonts w:ascii="Bookman Old Style" w:hAnsi="Bookman Old Style"/>
          <w:sz w:val="24"/>
          <w:szCs w:val="28"/>
        </w:rPr>
      </w:pPr>
    </w:p>
    <w:p w:rsidR="00F1305B" w:rsidRPr="00372816" w:rsidRDefault="00F1305B" w:rsidP="00496091">
      <w:pPr>
        <w:jc w:val="both"/>
        <w:rPr>
          <w:rFonts w:ascii="Bookman Old Style" w:hAnsi="Bookman Old Style"/>
        </w:rPr>
      </w:pPr>
      <w:r w:rsidRPr="00372816">
        <w:rPr>
          <w:rFonts w:ascii="Bookman Old Style" w:hAnsi="Bookman Old Style"/>
        </w:rPr>
        <w:t>Connaitre l’orthographe d’un mot permet de le copier plus vite et copier permet</w:t>
      </w:r>
      <w:r w:rsidR="00214311">
        <w:rPr>
          <w:rFonts w:ascii="Bookman Old Style" w:hAnsi="Bookman Old Style"/>
        </w:rPr>
        <w:t xml:space="preserve"> l’acquisition de l’orthographe</w:t>
      </w:r>
      <w:r w:rsidRPr="00372816">
        <w:rPr>
          <w:rFonts w:ascii="Bookman Old Style" w:hAnsi="Bookman Old Style"/>
        </w:rPr>
        <w:t xml:space="preserve"> (véritable tâche). </w:t>
      </w:r>
      <w:r w:rsidR="00144383">
        <w:rPr>
          <w:rFonts w:ascii="Bookman Old Style" w:hAnsi="Bookman Old Style"/>
          <w:b/>
          <w:i/>
        </w:rPr>
        <w:t xml:space="preserve">La réalisation du geste </w:t>
      </w:r>
      <w:r w:rsidRPr="00372816">
        <w:rPr>
          <w:rFonts w:ascii="Bookman Old Style" w:hAnsi="Bookman Old Style"/>
          <w:b/>
          <w:i/>
        </w:rPr>
        <w:t>graphomoteur, et le traitement orthographique entrainerait un renforcement de ses représentations en forme stable</w:t>
      </w:r>
      <w:r w:rsidR="00D01478">
        <w:rPr>
          <w:rFonts w:ascii="Bookman Old Style" w:hAnsi="Bookman Old Style"/>
          <w:b/>
          <w:i/>
        </w:rPr>
        <w:t xml:space="preserve">. </w:t>
      </w:r>
      <w:r w:rsidR="00484F60" w:rsidRPr="00484F60">
        <w:rPr>
          <w:rFonts w:ascii="Bookman Old Style" w:hAnsi="Bookman Old Style"/>
        </w:rPr>
        <w:t>(https://cache.media.eduscol.education.fr/file/Reussite/41/1/RA16_C2_FRA_CopieOutilService_V3_843411.pdf)</w:t>
      </w:r>
    </w:p>
    <w:p w:rsidR="00F1305B" w:rsidRPr="00372816" w:rsidRDefault="00F1305B" w:rsidP="00496091">
      <w:pPr>
        <w:jc w:val="both"/>
        <w:rPr>
          <w:rFonts w:ascii="Bookman Old Style" w:hAnsi="Bookman Old Style"/>
        </w:rPr>
      </w:pPr>
      <w:r w:rsidRPr="00372816">
        <w:rPr>
          <w:rFonts w:ascii="Bookman Old Style" w:hAnsi="Bookman Old Style"/>
        </w:rPr>
        <w:t>Pour l’élève, il faut clarifier l’objectif poursuivi :</w:t>
      </w:r>
      <w:r w:rsidR="00B75416">
        <w:rPr>
          <w:rFonts w:ascii="Bookman Old Style" w:hAnsi="Bookman Old Style"/>
        </w:rPr>
        <w:t xml:space="preserve"> p</w:t>
      </w:r>
      <w:r w:rsidRPr="00372816">
        <w:rPr>
          <w:rFonts w:ascii="Bookman Old Style" w:hAnsi="Bookman Old Style"/>
        </w:rPr>
        <w:t>our réussir la tâche (la copie), il ne suffit pas de bien former les lettres, mais aussi reproduire la bonne graphie des mots par phrases proposés. Le passage par des verbalisations permettra d’aider le professeur des écoles à prendre conscience du fonctionnement de l’élève face à cette situation et à l’élève d’identifier ses procédures, celles des autres et de les faire évoluer vers plus d’effi</w:t>
      </w:r>
      <w:r w:rsidR="009A0DD3">
        <w:rPr>
          <w:rFonts w:ascii="Bookman Old Style" w:hAnsi="Bookman Old Style"/>
        </w:rPr>
        <w:t>cacité</w:t>
      </w:r>
      <w:r w:rsidRPr="00372816">
        <w:rPr>
          <w:rFonts w:ascii="Bookman Old Style" w:hAnsi="Bookman Old Style"/>
        </w:rPr>
        <w:t>.</w:t>
      </w:r>
    </w:p>
    <w:p w:rsidR="00DB5562" w:rsidRDefault="00F1305B" w:rsidP="00496091">
      <w:pPr>
        <w:jc w:val="both"/>
        <w:rPr>
          <w:rFonts w:ascii="Bookman Old Style" w:hAnsi="Bookman Old Style"/>
        </w:rPr>
      </w:pPr>
      <w:r w:rsidRPr="00372816">
        <w:rPr>
          <w:rFonts w:ascii="Bookman Old Style" w:hAnsi="Bookman Old Style"/>
        </w:rPr>
        <w:t xml:space="preserve">Afin </w:t>
      </w:r>
      <w:r w:rsidR="0006075D">
        <w:rPr>
          <w:rFonts w:ascii="Bookman Old Style" w:hAnsi="Bookman Old Style"/>
        </w:rPr>
        <w:t>de se centrer sur l’orthographe,</w:t>
      </w:r>
      <w:r w:rsidRPr="00372816">
        <w:rPr>
          <w:rFonts w:ascii="Bookman Old Style" w:hAnsi="Bookman Old Style"/>
        </w:rPr>
        <w:t xml:space="preserve"> les élèves doivent être solides en copie, cela nécessite donc une pratique régulière.</w:t>
      </w:r>
      <w:r w:rsidR="0006075D">
        <w:rPr>
          <w:rFonts w:ascii="Bookman Old Style" w:hAnsi="Bookman Old Style"/>
        </w:rPr>
        <w:t xml:space="preserve"> </w:t>
      </w:r>
    </w:p>
    <w:p w:rsidR="00D51F7A" w:rsidRPr="00DB5562" w:rsidRDefault="003B685A" w:rsidP="00496091">
      <w:pPr>
        <w:jc w:val="both"/>
        <w:rPr>
          <w:rFonts w:ascii="Bookman Old Style" w:hAnsi="Bookman Old Style"/>
        </w:rPr>
      </w:pPr>
      <w:r>
        <w:rPr>
          <w:rFonts w:ascii="Bookman Old Style" w:hAnsi="Bookman Old Style"/>
          <w:b/>
          <w:u w:val="single"/>
        </w:rPr>
        <w:t>BO du 26 novembre 2015</w:t>
      </w:r>
      <w:r w:rsidR="00F118BC">
        <w:rPr>
          <w:rFonts w:ascii="Bookman Old Style" w:hAnsi="Bookman Old Style"/>
          <w:b/>
          <w:u w:val="single"/>
        </w:rPr>
        <w:t xml:space="preserve"> </w:t>
      </w:r>
      <w:r w:rsidR="009A0DD3">
        <w:rPr>
          <w:rFonts w:ascii="Bookman Old Style" w:hAnsi="Bookman Old Style"/>
          <w:b/>
          <w:u w:val="single"/>
        </w:rPr>
        <w:t>—</w:t>
      </w:r>
      <w:r w:rsidR="00F118BC">
        <w:rPr>
          <w:rFonts w:ascii="Bookman Old Style" w:hAnsi="Bookman Old Style"/>
          <w:b/>
          <w:u w:val="single"/>
        </w:rPr>
        <w:t xml:space="preserve"> cycle</w:t>
      </w:r>
      <w:r w:rsidR="009A0DD3">
        <w:rPr>
          <w:rFonts w:ascii="Bookman Old Style" w:hAnsi="Bookman Old Style"/>
          <w:b/>
          <w:u w:val="single"/>
        </w:rPr>
        <w:t> </w:t>
      </w:r>
      <w:r w:rsidR="00F118BC">
        <w:rPr>
          <w:rFonts w:ascii="Bookman Old Style" w:hAnsi="Bookman Old Style"/>
          <w:b/>
          <w:u w:val="single"/>
        </w:rPr>
        <w:t xml:space="preserve">2 : </w:t>
      </w:r>
    </w:p>
    <w:p w:rsidR="00B91E9C" w:rsidRPr="00B91E9C" w:rsidRDefault="00D51F7A" w:rsidP="004F2B80">
      <w:pPr>
        <w:spacing w:beforeLines="1" w:afterLines="1"/>
        <w:jc w:val="both"/>
        <w:rPr>
          <w:rFonts w:ascii="Bookman Old Style" w:hAnsi="Bookman Old Style"/>
        </w:rPr>
      </w:pPr>
      <w:r w:rsidRPr="00B91E9C">
        <w:rPr>
          <w:rFonts w:ascii="Bookman Old Style" w:hAnsi="Bookman Old Style"/>
        </w:rPr>
        <w:t>Au CE1 et au CE2</w:t>
      </w:r>
      <w:r w:rsidR="00B91E9C">
        <w:rPr>
          <w:rFonts w:ascii="Bookman Old Style" w:hAnsi="Bookman Old Style"/>
        </w:rPr>
        <w:t xml:space="preserve">, la vigilance quant à </w:t>
      </w:r>
      <w:r w:rsidRPr="00B91E9C">
        <w:rPr>
          <w:rFonts w:ascii="Bookman Old Style" w:hAnsi="Bookman Old Style"/>
        </w:rPr>
        <w:t>l’</w:t>
      </w:r>
      <w:r w:rsidR="00B91E9C">
        <w:rPr>
          <w:rFonts w:ascii="Bookman Old Style" w:hAnsi="Bookman Old Style"/>
        </w:rPr>
        <w:t xml:space="preserve">activité </w:t>
      </w:r>
      <w:r w:rsidRPr="00B91E9C">
        <w:rPr>
          <w:rFonts w:ascii="Bookman Old Style" w:hAnsi="Bookman Old Style"/>
        </w:rPr>
        <w:t>graphique doit demeurer forte</w:t>
      </w:r>
      <w:r w:rsidR="009A0DD3">
        <w:rPr>
          <w:rFonts w:ascii="Times New Roman" w:hAnsi="Times New Roman" w:cs="Times New Roman"/>
        </w:rPr>
        <w:t> </w:t>
      </w:r>
      <w:r w:rsidRPr="00B91E9C">
        <w:rPr>
          <w:rFonts w:ascii="Bookman Old Style" w:hAnsi="Bookman Old Style"/>
        </w:rPr>
        <w:t>; l’apprentissage de</w:t>
      </w:r>
      <w:r w:rsidR="005B0601">
        <w:rPr>
          <w:rFonts w:ascii="Bookman Old Style" w:hAnsi="Bookman Old Style"/>
        </w:rPr>
        <w:t>s</w:t>
      </w:r>
      <w:r w:rsidRPr="00B91E9C">
        <w:rPr>
          <w:rFonts w:ascii="Bookman Old Style" w:hAnsi="Bookman Old Style"/>
        </w:rPr>
        <w:t xml:space="preserve"> </w:t>
      </w:r>
      <w:r w:rsidR="00284AE6">
        <w:rPr>
          <w:rFonts w:ascii="Bookman Old Style" w:hAnsi="Bookman Old Style"/>
        </w:rPr>
        <w:t>straté</w:t>
      </w:r>
      <w:r w:rsidRPr="00B91E9C">
        <w:rPr>
          <w:rFonts w:ascii="Bookman Old Style" w:hAnsi="Bookman Old Style"/>
        </w:rPr>
        <w:t xml:space="preserve">gies de copie performantes continue, en relation avec le travail de perfectionnement sur le code </w:t>
      </w:r>
      <w:r w:rsidR="00A56AB9">
        <w:rPr>
          <w:rFonts w:ascii="Bookman Old Style" w:hAnsi="Bookman Old Style"/>
        </w:rPr>
        <w:t>conduit en lecture et avec la mé</w:t>
      </w:r>
      <w:r w:rsidRPr="00B91E9C">
        <w:rPr>
          <w:rFonts w:ascii="Bookman Old Style" w:hAnsi="Bookman Old Style"/>
        </w:rPr>
        <w:t xml:space="preserve">morisation orthographique. </w:t>
      </w:r>
    </w:p>
    <w:p w:rsidR="00B91E9C" w:rsidRPr="00B91E9C" w:rsidRDefault="001B4BBA" w:rsidP="004F2B80">
      <w:pPr>
        <w:spacing w:beforeLines="1" w:afterLines="1"/>
        <w:jc w:val="both"/>
        <w:rPr>
          <w:rFonts w:ascii="Bookman Old Style" w:hAnsi="Bookman Old Style"/>
        </w:rPr>
      </w:pPr>
      <w:r>
        <w:rPr>
          <w:rFonts w:ascii="Bookman Old Style" w:hAnsi="Bookman Old Style"/>
        </w:rPr>
        <w:t>De faç</w:t>
      </w:r>
      <w:r w:rsidR="00B91E9C" w:rsidRPr="00B91E9C">
        <w:rPr>
          <w:rFonts w:ascii="Bookman Old Style" w:hAnsi="Bookman Old Style"/>
        </w:rPr>
        <w:t xml:space="preserve">on </w:t>
      </w:r>
      <w:r>
        <w:rPr>
          <w:rFonts w:ascii="Bookman Old Style" w:hAnsi="Bookman Old Style"/>
        </w:rPr>
        <w:t xml:space="preserve">manuscrite ou numérique, ils apprennent à </w:t>
      </w:r>
      <w:r w:rsidR="00B91E9C" w:rsidRPr="00B91E9C">
        <w:rPr>
          <w:rFonts w:ascii="Bookman Old Style" w:hAnsi="Bookman Old Style"/>
        </w:rPr>
        <w:t>copier ou transcrire sans e</w:t>
      </w:r>
      <w:r>
        <w:rPr>
          <w:rFonts w:ascii="Bookman Old Style" w:hAnsi="Bookman Old Style"/>
        </w:rPr>
        <w:t>rreur, depuis des supports varié</w:t>
      </w:r>
      <w:r w:rsidR="00B91E9C" w:rsidRPr="00B91E9C">
        <w:rPr>
          <w:rFonts w:ascii="Bookman Old Style" w:hAnsi="Bookman Old Style"/>
        </w:rPr>
        <w:t>s (livre, tableau, a</w:t>
      </w:r>
      <w:r w:rsidR="00295520">
        <w:rPr>
          <w:rFonts w:ascii="Bookman Old Style" w:hAnsi="Bookman Old Style"/>
        </w:rPr>
        <w:t>ffichag</w:t>
      </w:r>
      <w:r w:rsidR="00892188">
        <w:rPr>
          <w:rFonts w:ascii="Bookman Old Style" w:hAnsi="Bookman Old Style"/>
        </w:rPr>
        <w:t xml:space="preserve">e...) en veillant à </w:t>
      </w:r>
      <w:r w:rsidR="00B91E9C" w:rsidRPr="00B91E9C">
        <w:rPr>
          <w:rFonts w:ascii="Bookman Old Style" w:hAnsi="Bookman Old Style"/>
        </w:rPr>
        <w:t>la mise en page. Les exigences qui s’</w:t>
      </w:r>
      <w:r w:rsidR="00892188">
        <w:rPr>
          <w:rFonts w:ascii="Bookman Old Style" w:hAnsi="Bookman Old Style"/>
        </w:rPr>
        <w:t xml:space="preserve">appliquent à </w:t>
      </w:r>
      <w:r w:rsidR="00B91E9C" w:rsidRPr="00B91E9C">
        <w:rPr>
          <w:rFonts w:ascii="Bookman Old Style" w:hAnsi="Bookman Old Style"/>
        </w:rPr>
        <w:t>la copie sont justi</w:t>
      </w:r>
      <w:r w:rsidR="000952EA">
        <w:rPr>
          <w:rFonts w:ascii="Bookman Old Style" w:hAnsi="Bookman Old Style"/>
        </w:rPr>
        <w:t>fi</w:t>
      </w:r>
      <w:r w:rsidR="00D65966">
        <w:rPr>
          <w:rFonts w:ascii="Bookman Old Style" w:hAnsi="Bookman Old Style"/>
        </w:rPr>
        <w:t>é</w:t>
      </w:r>
      <w:r w:rsidR="00B91E9C" w:rsidRPr="00B91E9C">
        <w:rPr>
          <w:rFonts w:ascii="Bookman Old Style" w:hAnsi="Bookman Old Style"/>
        </w:rPr>
        <w:t>es par l’</w:t>
      </w:r>
      <w:r w:rsidR="000952EA">
        <w:rPr>
          <w:rFonts w:ascii="Bookman Old Style" w:hAnsi="Bookman Old Style"/>
        </w:rPr>
        <w:t>usage ré</w:t>
      </w:r>
      <w:r w:rsidR="00B91E9C" w:rsidRPr="00B91E9C">
        <w:rPr>
          <w:rFonts w:ascii="Bookman Old Style" w:hAnsi="Bookman Old Style"/>
        </w:rPr>
        <w:t>el qui sera fait des messages ou des textes copi</w:t>
      </w:r>
      <w:r w:rsidR="000952EA">
        <w:rPr>
          <w:rFonts w:ascii="Bookman Old Style" w:hAnsi="Bookman Old Style"/>
        </w:rPr>
        <w:t>é</w:t>
      </w:r>
      <w:r w:rsidR="00B91E9C" w:rsidRPr="00B91E9C">
        <w:rPr>
          <w:rFonts w:ascii="Bookman Old Style" w:hAnsi="Bookman Old Style"/>
        </w:rPr>
        <w:t xml:space="preserve">s. </w:t>
      </w:r>
    </w:p>
    <w:p w:rsidR="00D51F7A" w:rsidRDefault="00D51F7A" w:rsidP="004F2B80">
      <w:pPr>
        <w:spacing w:beforeLines="1" w:afterLines="1"/>
        <w:jc w:val="both"/>
        <w:rPr>
          <w:rFonts w:ascii="AGaramondPro" w:hAnsi="AGaramondPro" w:cs="Times New Roman"/>
          <w:sz w:val="22"/>
          <w:szCs w:val="22"/>
          <w:lang w:eastAsia="fr-FR"/>
        </w:rPr>
      </w:pPr>
    </w:p>
    <w:p w:rsidR="00B91E9C" w:rsidRDefault="00B91E9C" w:rsidP="004F2B80">
      <w:pPr>
        <w:spacing w:beforeLines="1" w:afterLines="1"/>
        <w:jc w:val="both"/>
        <w:rPr>
          <w:rFonts w:ascii="AGaramondPro" w:hAnsi="AGaramondPro" w:cs="Times New Roman"/>
          <w:sz w:val="22"/>
          <w:szCs w:val="22"/>
          <w:lang w:eastAsia="fr-FR"/>
        </w:rPr>
      </w:pPr>
    </w:p>
    <w:p w:rsidR="006A10FA" w:rsidRDefault="00B91E9C" w:rsidP="004F2B80">
      <w:pPr>
        <w:spacing w:beforeLines="1" w:afterLines="1"/>
        <w:jc w:val="both"/>
        <w:rPr>
          <w:rFonts w:ascii="Bookman Old Style" w:hAnsi="Bookman Old Style" w:cs="Times New Roman"/>
          <w:szCs w:val="28"/>
          <w:lang w:eastAsia="fr-FR"/>
        </w:rPr>
      </w:pPr>
      <w:r w:rsidRPr="00B91E9C">
        <w:rPr>
          <w:rFonts w:ascii="Bookman Old Style" w:hAnsi="Bookman Old Style" w:cs="Times New Roman"/>
          <w:szCs w:val="28"/>
          <w:lang w:eastAsia="fr-FR"/>
        </w:rPr>
        <w:t xml:space="preserve">Attendus de </w:t>
      </w:r>
      <w:r w:rsidR="004E555D">
        <w:rPr>
          <w:rFonts w:ascii="Bookman Old Style" w:hAnsi="Bookman Old Style" w:cs="Times New Roman"/>
          <w:szCs w:val="28"/>
          <w:lang w:eastAsia="fr-FR"/>
        </w:rPr>
        <w:t>fi</w:t>
      </w:r>
      <w:r w:rsidRPr="00B91E9C">
        <w:rPr>
          <w:rFonts w:ascii="Bookman Old Style" w:hAnsi="Bookman Old Style" w:cs="Times New Roman"/>
          <w:szCs w:val="28"/>
          <w:lang w:eastAsia="fr-FR"/>
        </w:rPr>
        <w:t xml:space="preserve">n de cycle </w:t>
      </w:r>
    </w:p>
    <w:p w:rsidR="00B91E9C" w:rsidRPr="00B91E9C" w:rsidRDefault="00B91E9C" w:rsidP="004F2B80">
      <w:pPr>
        <w:spacing w:beforeLines="1" w:afterLines="1"/>
        <w:jc w:val="both"/>
        <w:rPr>
          <w:rFonts w:ascii="Bookman Old Style" w:hAnsi="Bookman Old Style" w:cs="Times New Roman"/>
          <w:szCs w:val="20"/>
          <w:lang w:eastAsia="fr-FR"/>
        </w:rPr>
      </w:pPr>
    </w:p>
    <w:p w:rsidR="00B91E9C" w:rsidRPr="00B91E9C" w:rsidRDefault="002312C6" w:rsidP="004F2B80">
      <w:pPr>
        <w:numPr>
          <w:ilvl w:val="0"/>
          <w:numId w:val="17"/>
        </w:numPr>
        <w:spacing w:beforeLines="1" w:afterLines="1"/>
        <w:jc w:val="both"/>
        <w:rPr>
          <w:rFonts w:ascii="Bookman Old Style" w:hAnsi="Bookman Old Style" w:cs="Times New Roman"/>
          <w:szCs w:val="20"/>
          <w:lang w:eastAsia="fr-FR"/>
        </w:rPr>
      </w:pPr>
      <w:r>
        <w:rPr>
          <w:rFonts w:ascii="Bookman Old Style" w:hAnsi="Bookman Old Style" w:cs="Times New Roman"/>
          <w:szCs w:val="22"/>
          <w:lang w:eastAsia="fr-FR"/>
        </w:rPr>
        <w:t>Copier ou transcrire, dans une é</w:t>
      </w:r>
      <w:r w:rsidR="00B91E9C" w:rsidRPr="00B91E9C">
        <w:rPr>
          <w:rFonts w:ascii="Bookman Old Style" w:hAnsi="Bookman Old Style" w:cs="Times New Roman"/>
          <w:szCs w:val="22"/>
          <w:lang w:eastAsia="fr-FR"/>
        </w:rPr>
        <w:t>criture lisible, un texte d’une dizaine de lignes en respectant la ponctuation, l’o</w:t>
      </w:r>
      <w:r w:rsidR="00BA6888">
        <w:rPr>
          <w:rFonts w:ascii="Bookman Old Style" w:hAnsi="Bookman Old Style" w:cs="Times New Roman"/>
          <w:szCs w:val="22"/>
          <w:lang w:eastAsia="fr-FR"/>
        </w:rPr>
        <w:t>rthographe et en soignant la pré</w:t>
      </w:r>
      <w:r w:rsidR="00B91E9C" w:rsidRPr="00B91E9C">
        <w:rPr>
          <w:rFonts w:ascii="Bookman Old Style" w:hAnsi="Bookman Old Style" w:cs="Times New Roman"/>
          <w:szCs w:val="22"/>
          <w:lang w:eastAsia="fr-FR"/>
        </w:rPr>
        <w:t xml:space="preserve">sentation. </w:t>
      </w:r>
    </w:p>
    <w:p w:rsidR="00B91E9C" w:rsidRPr="00B91E9C" w:rsidRDefault="00BA6888" w:rsidP="004F2B80">
      <w:pPr>
        <w:numPr>
          <w:ilvl w:val="0"/>
          <w:numId w:val="17"/>
        </w:numPr>
        <w:spacing w:beforeLines="1" w:afterLines="1"/>
        <w:jc w:val="both"/>
        <w:rPr>
          <w:rFonts w:ascii="Bookman Old Style" w:hAnsi="Bookman Old Style" w:cs="Times New Roman"/>
          <w:szCs w:val="20"/>
          <w:lang w:eastAsia="fr-FR"/>
        </w:rPr>
      </w:pPr>
      <w:r>
        <w:rPr>
          <w:rFonts w:ascii="Bookman Old Style" w:hAnsi="Bookman Old Style" w:cs="Times New Roman"/>
          <w:szCs w:val="22"/>
          <w:lang w:eastAsia="fr-FR"/>
        </w:rPr>
        <w:t>Ré</w:t>
      </w:r>
      <w:r w:rsidR="00B91E9C" w:rsidRPr="00B91E9C">
        <w:rPr>
          <w:rFonts w:ascii="Bookman Old Style" w:hAnsi="Bookman Old Style" w:cs="Times New Roman"/>
          <w:szCs w:val="22"/>
          <w:lang w:eastAsia="fr-FR"/>
        </w:rPr>
        <w:t>diger un texte d’</w:t>
      </w:r>
      <w:r>
        <w:rPr>
          <w:rFonts w:ascii="Bookman Old Style" w:hAnsi="Bookman Old Style" w:cs="Times New Roman"/>
          <w:szCs w:val="22"/>
          <w:lang w:eastAsia="fr-FR"/>
        </w:rPr>
        <w:t>environ une demi</w:t>
      </w:r>
      <w:r w:rsidR="009A166C">
        <w:rPr>
          <w:rFonts w:ascii="Bookman Old Style" w:hAnsi="Bookman Old Style" w:cs="Times New Roman"/>
          <w:szCs w:val="22"/>
          <w:lang w:eastAsia="fr-FR"/>
        </w:rPr>
        <w:t xml:space="preserve"> </w:t>
      </w:r>
      <w:r>
        <w:rPr>
          <w:rFonts w:ascii="Bookman Old Style" w:hAnsi="Bookman Old Style" w:cs="Times New Roman"/>
          <w:szCs w:val="22"/>
          <w:lang w:eastAsia="fr-FR"/>
        </w:rPr>
        <w:t>-</w:t>
      </w:r>
      <w:r w:rsidR="009A166C">
        <w:rPr>
          <w:rFonts w:ascii="Bookman Old Style" w:hAnsi="Bookman Old Style" w:cs="Times New Roman"/>
          <w:szCs w:val="22"/>
          <w:lang w:eastAsia="fr-FR"/>
        </w:rPr>
        <w:t xml:space="preserve"> </w:t>
      </w:r>
      <w:r>
        <w:rPr>
          <w:rFonts w:ascii="Bookman Old Style" w:hAnsi="Bookman Old Style" w:cs="Times New Roman"/>
          <w:szCs w:val="22"/>
          <w:lang w:eastAsia="fr-FR"/>
        </w:rPr>
        <w:t xml:space="preserve">page, cohérent, organisé, ponctué, pertinent par rapport à </w:t>
      </w:r>
      <w:r w:rsidR="00B91E9C" w:rsidRPr="00B91E9C">
        <w:rPr>
          <w:rFonts w:ascii="Bookman Old Style" w:hAnsi="Bookman Old Style" w:cs="Times New Roman"/>
          <w:szCs w:val="22"/>
          <w:lang w:eastAsia="fr-FR"/>
        </w:rPr>
        <w:t xml:space="preserve">la </w:t>
      </w:r>
      <w:r>
        <w:rPr>
          <w:rFonts w:ascii="Bookman Old Style" w:hAnsi="Bookman Old Style" w:cs="Times New Roman"/>
          <w:szCs w:val="22"/>
          <w:lang w:eastAsia="fr-FR"/>
        </w:rPr>
        <w:t>visé</w:t>
      </w:r>
      <w:r w:rsidR="00B91E9C" w:rsidRPr="00B91E9C">
        <w:rPr>
          <w:rFonts w:ascii="Bookman Old Style" w:hAnsi="Bookman Old Style" w:cs="Times New Roman"/>
          <w:szCs w:val="22"/>
          <w:lang w:eastAsia="fr-FR"/>
        </w:rPr>
        <w:t xml:space="preserve">e et au destinataire. </w:t>
      </w:r>
    </w:p>
    <w:p w:rsidR="00B91E9C" w:rsidRPr="00B91E9C" w:rsidRDefault="00A837D4" w:rsidP="004F2B80">
      <w:pPr>
        <w:numPr>
          <w:ilvl w:val="0"/>
          <w:numId w:val="17"/>
        </w:numPr>
        <w:spacing w:beforeLines="1" w:afterLines="1"/>
        <w:jc w:val="both"/>
        <w:rPr>
          <w:rFonts w:ascii="Bookman Old Style" w:hAnsi="Bookman Old Style" w:cs="Times New Roman"/>
          <w:szCs w:val="20"/>
          <w:lang w:eastAsia="fr-FR"/>
        </w:rPr>
      </w:pPr>
      <w:r>
        <w:rPr>
          <w:rFonts w:ascii="Bookman Old Style" w:hAnsi="Bookman Old Style" w:cs="Times New Roman"/>
          <w:szCs w:val="22"/>
          <w:lang w:eastAsia="fr-FR"/>
        </w:rPr>
        <w:t>Amél</w:t>
      </w:r>
      <w:r w:rsidR="00B91E9C" w:rsidRPr="00B91E9C">
        <w:rPr>
          <w:rFonts w:ascii="Bookman Old Style" w:hAnsi="Bookman Old Style" w:cs="Times New Roman"/>
          <w:szCs w:val="22"/>
          <w:lang w:eastAsia="fr-FR"/>
        </w:rPr>
        <w:t xml:space="preserve">iorer une production, notamment l’orthographe, en tenant compte d’indications. </w:t>
      </w:r>
    </w:p>
    <w:p w:rsidR="00D51F7A" w:rsidRPr="00B91E9C" w:rsidRDefault="00D51F7A" w:rsidP="004F2B80">
      <w:pPr>
        <w:spacing w:beforeLines="1" w:afterLines="1"/>
        <w:jc w:val="both"/>
        <w:rPr>
          <w:rFonts w:ascii="Bookman Old Style" w:hAnsi="Bookman Old Style" w:cs="Times New Roman"/>
          <w:szCs w:val="20"/>
          <w:lang w:eastAsia="fr-FR"/>
        </w:rPr>
      </w:pPr>
    </w:p>
    <w:p w:rsidR="00D51F7A" w:rsidRPr="00747D72" w:rsidRDefault="00D51F7A" w:rsidP="00496091">
      <w:pPr>
        <w:jc w:val="both"/>
        <w:rPr>
          <w:rFonts w:ascii="Bookman Old Style" w:hAnsi="Bookman Old Style"/>
          <w:u w:val="single"/>
        </w:rPr>
      </w:pPr>
      <w:r w:rsidRPr="00747D72">
        <w:rPr>
          <w:rFonts w:ascii="Bookman Old Style" w:hAnsi="Bookman Old Style"/>
          <w:u w:val="single"/>
        </w:rPr>
        <w:t>Connaissances et compétences associées :</w:t>
      </w:r>
    </w:p>
    <w:p w:rsidR="00814D27" w:rsidRDefault="000C187B" w:rsidP="004F2B80">
      <w:pPr>
        <w:shd w:val="clear" w:color="auto" w:fill="FFFFFF"/>
        <w:spacing w:beforeLines="1" w:afterLines="1"/>
        <w:jc w:val="both"/>
        <w:rPr>
          <w:rFonts w:ascii="Bookman Old Style" w:hAnsi="Bookman Old Style" w:cs="Times New Roman"/>
          <w:i/>
          <w:iCs/>
          <w:szCs w:val="22"/>
          <w:lang w:eastAsia="fr-FR"/>
        </w:rPr>
      </w:pPr>
      <w:r>
        <w:rPr>
          <w:rFonts w:ascii="Bookman Old Style" w:hAnsi="Bookman Old Style" w:cs="Times New Roman"/>
          <w:b/>
          <w:bCs/>
          <w:szCs w:val="22"/>
          <w:lang w:eastAsia="fr-FR"/>
        </w:rPr>
        <w:t>Copier de maniè</w:t>
      </w:r>
      <w:r w:rsidR="00D51F7A" w:rsidRPr="00B91E9C">
        <w:rPr>
          <w:rFonts w:ascii="Bookman Old Style" w:hAnsi="Bookman Old Style" w:cs="Times New Roman"/>
          <w:b/>
          <w:bCs/>
          <w:szCs w:val="22"/>
          <w:lang w:eastAsia="fr-FR"/>
        </w:rPr>
        <w:t xml:space="preserve">re experte </w:t>
      </w:r>
      <w:r w:rsidR="00D51F7A" w:rsidRPr="00B91E9C">
        <w:rPr>
          <w:rFonts w:ascii="Bookman Old Style" w:hAnsi="Bookman Old Style" w:cs="Times New Roman"/>
          <w:i/>
          <w:iCs/>
          <w:szCs w:val="22"/>
          <w:lang w:eastAsia="fr-FR"/>
        </w:rPr>
        <w:t xml:space="preserve">(lien avec la lecture) </w:t>
      </w:r>
    </w:p>
    <w:p w:rsidR="00D51F7A" w:rsidRPr="00B91E9C" w:rsidRDefault="00D51F7A" w:rsidP="004F2B80">
      <w:pPr>
        <w:shd w:val="clear" w:color="auto" w:fill="FFFFFF"/>
        <w:spacing w:beforeLines="1" w:afterLines="1"/>
        <w:jc w:val="both"/>
        <w:rPr>
          <w:rFonts w:ascii="Bookman Old Style" w:hAnsi="Bookman Old Style" w:cs="Times New Roman"/>
          <w:szCs w:val="20"/>
          <w:lang w:eastAsia="fr-FR"/>
        </w:rPr>
      </w:pPr>
    </w:p>
    <w:p w:rsidR="00D51F7A" w:rsidRPr="00B91E9C" w:rsidRDefault="00D51F7A" w:rsidP="004F2B80">
      <w:pPr>
        <w:numPr>
          <w:ilvl w:val="0"/>
          <w:numId w:val="16"/>
        </w:numPr>
        <w:shd w:val="clear" w:color="auto" w:fill="FFFFFF"/>
        <w:spacing w:beforeLines="1" w:afterLines="1"/>
        <w:jc w:val="both"/>
        <w:rPr>
          <w:rFonts w:ascii="Bookman Old Style" w:hAnsi="Bookman Old Style" w:cs="Times New Roman"/>
          <w:szCs w:val="20"/>
          <w:lang w:eastAsia="fr-FR"/>
        </w:rPr>
      </w:pPr>
      <w:r w:rsidRPr="00B91E9C">
        <w:rPr>
          <w:rFonts w:ascii="Bookman Old Style" w:hAnsi="Bookman Old Style" w:cs="Times New Roman"/>
          <w:szCs w:val="22"/>
          <w:lang w:eastAsia="fr-FR"/>
        </w:rPr>
        <w:t>Maitrise des gestes de l’</w:t>
      </w:r>
      <w:r w:rsidR="000C187B">
        <w:rPr>
          <w:rFonts w:ascii="Bookman Old Style" w:hAnsi="Bookman Old Style" w:cs="Times New Roman"/>
          <w:szCs w:val="22"/>
          <w:lang w:eastAsia="fr-FR"/>
        </w:rPr>
        <w:t>é</w:t>
      </w:r>
      <w:r w:rsidRPr="00B91E9C">
        <w:rPr>
          <w:rFonts w:ascii="Bookman Old Style" w:hAnsi="Bookman Old Style" w:cs="Times New Roman"/>
          <w:szCs w:val="22"/>
          <w:lang w:eastAsia="fr-FR"/>
        </w:rPr>
        <w:t xml:space="preserve">criture cursive </w:t>
      </w:r>
      <w:r w:rsidR="000C187B">
        <w:rPr>
          <w:rFonts w:ascii="Bookman Old Style" w:hAnsi="Bookman Old Style" w:cs="Times New Roman"/>
          <w:szCs w:val="22"/>
          <w:lang w:eastAsia="fr-FR"/>
        </w:rPr>
        <w:t>exé</w:t>
      </w:r>
      <w:r w:rsidR="006A10FA">
        <w:rPr>
          <w:rFonts w:ascii="Bookman Old Style" w:hAnsi="Bookman Old Style" w:cs="Times New Roman"/>
          <w:szCs w:val="22"/>
          <w:lang w:eastAsia="fr-FR"/>
        </w:rPr>
        <w:t>cutés</w:t>
      </w:r>
      <w:r w:rsidRPr="00B91E9C">
        <w:rPr>
          <w:rFonts w:ascii="Bookman Old Style" w:hAnsi="Bookman Old Style" w:cs="Times New Roman"/>
          <w:szCs w:val="22"/>
          <w:lang w:eastAsia="fr-FR"/>
        </w:rPr>
        <w:t xml:space="preserve"> avec une vitesse et une </w:t>
      </w:r>
      <w:r w:rsidR="00673855" w:rsidRPr="00B91E9C">
        <w:rPr>
          <w:rFonts w:ascii="Bookman Old Style" w:hAnsi="Bookman Old Style" w:cs="Times New Roman"/>
          <w:szCs w:val="22"/>
          <w:lang w:eastAsia="fr-FR"/>
        </w:rPr>
        <w:t>sureté</w:t>
      </w:r>
      <w:r w:rsidRPr="00B91E9C">
        <w:rPr>
          <w:rFonts w:ascii="Bookman Old Style" w:hAnsi="Bookman Old Style" w:cs="Times New Roman"/>
          <w:szCs w:val="22"/>
          <w:lang w:eastAsia="fr-FR"/>
        </w:rPr>
        <w:t xml:space="preserve"> croissantes. </w:t>
      </w:r>
    </w:p>
    <w:p w:rsidR="00D51F7A" w:rsidRPr="00B91E9C" w:rsidRDefault="00D51F7A" w:rsidP="004F2B80">
      <w:pPr>
        <w:numPr>
          <w:ilvl w:val="0"/>
          <w:numId w:val="16"/>
        </w:numPr>
        <w:shd w:val="clear" w:color="auto" w:fill="FFFFFF"/>
        <w:spacing w:beforeLines="1" w:afterLines="1"/>
        <w:jc w:val="both"/>
        <w:rPr>
          <w:rFonts w:ascii="Bookman Old Style" w:hAnsi="Bookman Old Style" w:cs="Times New Roman"/>
          <w:szCs w:val="20"/>
          <w:lang w:eastAsia="fr-FR"/>
        </w:rPr>
      </w:pPr>
      <w:r w:rsidRPr="00B91E9C">
        <w:rPr>
          <w:rFonts w:ascii="Bookman Old Style" w:hAnsi="Bookman Old Style" w:cs="Times New Roman"/>
          <w:szCs w:val="22"/>
          <w:lang w:eastAsia="fr-FR"/>
        </w:rPr>
        <w:t>Corresp</w:t>
      </w:r>
      <w:r w:rsidR="00673855">
        <w:rPr>
          <w:rFonts w:ascii="Bookman Old Style" w:hAnsi="Bookman Old Style" w:cs="Times New Roman"/>
          <w:szCs w:val="22"/>
          <w:lang w:eastAsia="fr-FR"/>
        </w:rPr>
        <w:t>ondances entre diverses é</w:t>
      </w:r>
      <w:r w:rsidRPr="00B91E9C">
        <w:rPr>
          <w:rFonts w:ascii="Bookman Old Style" w:hAnsi="Bookman Old Style" w:cs="Times New Roman"/>
          <w:szCs w:val="22"/>
          <w:lang w:eastAsia="fr-FR"/>
        </w:rPr>
        <w:t>critures des lettres</w:t>
      </w:r>
      <w:r w:rsidR="00673855">
        <w:rPr>
          <w:rFonts w:ascii="Bookman Old Style" w:hAnsi="Bookman Old Style" w:cs="Times New Roman"/>
          <w:szCs w:val="22"/>
          <w:lang w:eastAsia="fr-FR"/>
        </w:rPr>
        <w:t xml:space="preserve"> pour transcrire un texte (donné </w:t>
      </w:r>
      <w:r w:rsidRPr="00B91E9C">
        <w:rPr>
          <w:rFonts w:ascii="Bookman Old Style" w:hAnsi="Bookman Old Style" w:cs="Times New Roman"/>
          <w:szCs w:val="22"/>
          <w:lang w:eastAsia="fr-FR"/>
        </w:rPr>
        <w:t>en script et copie</w:t>
      </w:r>
      <w:r w:rsidR="00673855">
        <w:rPr>
          <w:rFonts w:ascii="Bookman Old Style" w:hAnsi="Bookman Old Style" w:cs="Times New Roman"/>
          <w:szCs w:val="22"/>
          <w:lang w:eastAsia="fr-FR"/>
        </w:rPr>
        <w:t xml:space="preserve"> </w:t>
      </w:r>
      <w:r w:rsidRPr="00B91E9C">
        <w:rPr>
          <w:rFonts w:ascii="Bookman Old Style" w:hAnsi="Bookman Old Style" w:cs="Times New Roman"/>
          <w:szCs w:val="22"/>
          <w:lang w:eastAsia="fr-FR"/>
        </w:rPr>
        <w:t xml:space="preserve">en cursive, ou l’inverse pour une copie au clavier). </w:t>
      </w:r>
    </w:p>
    <w:p w:rsidR="00D51F7A" w:rsidRPr="00B91E9C" w:rsidRDefault="00673855" w:rsidP="004F2B80">
      <w:pPr>
        <w:numPr>
          <w:ilvl w:val="0"/>
          <w:numId w:val="16"/>
        </w:numPr>
        <w:shd w:val="clear" w:color="auto" w:fill="FFFFFF"/>
        <w:spacing w:beforeLines="1" w:afterLines="1"/>
        <w:jc w:val="both"/>
        <w:rPr>
          <w:rFonts w:ascii="Bookman Old Style" w:hAnsi="Bookman Old Style" w:cs="Times New Roman"/>
          <w:szCs w:val="20"/>
          <w:lang w:eastAsia="fr-FR"/>
        </w:rPr>
      </w:pPr>
      <w:r>
        <w:rPr>
          <w:rFonts w:ascii="Bookman Old Style" w:hAnsi="Bookman Old Style" w:cs="Times New Roman"/>
          <w:szCs w:val="22"/>
          <w:lang w:eastAsia="fr-FR"/>
        </w:rPr>
        <w:t>Stratégies de copie pour dé</w:t>
      </w:r>
      <w:r w:rsidR="00D51F7A" w:rsidRPr="00B91E9C">
        <w:rPr>
          <w:rFonts w:ascii="Bookman Old Style" w:hAnsi="Bookman Old Style" w:cs="Times New Roman"/>
          <w:szCs w:val="22"/>
          <w:lang w:eastAsia="fr-FR"/>
        </w:rPr>
        <w:t xml:space="preserve">passer la copie </w:t>
      </w:r>
      <w:r>
        <w:rPr>
          <w:rFonts w:ascii="Bookman Old Style" w:hAnsi="Bookman Old Style" w:cs="Times New Roman"/>
          <w:szCs w:val="22"/>
          <w:lang w:eastAsia="fr-FR"/>
        </w:rPr>
        <w:t xml:space="preserve">lettre à </w:t>
      </w:r>
      <w:r w:rsidR="00D51F7A" w:rsidRPr="00B91E9C">
        <w:rPr>
          <w:rFonts w:ascii="Bookman Old Style" w:hAnsi="Bookman Old Style" w:cs="Times New Roman"/>
          <w:szCs w:val="22"/>
          <w:lang w:eastAsia="fr-FR"/>
        </w:rPr>
        <w:t>lettre</w:t>
      </w:r>
      <w:r w:rsidR="009A0DD3">
        <w:rPr>
          <w:rFonts w:ascii="Bookman Old Style" w:hAnsi="Bookman Old Style" w:cs="Times New Roman"/>
          <w:szCs w:val="22"/>
          <w:lang w:eastAsia="fr-FR"/>
        </w:rPr>
        <w:t> </w:t>
      </w:r>
      <w:r w:rsidR="00D51F7A" w:rsidRPr="00B91E9C">
        <w:rPr>
          <w:rFonts w:ascii="Bookman Old Style" w:hAnsi="Bookman Old Style" w:cs="Times New Roman"/>
          <w:szCs w:val="22"/>
          <w:lang w:eastAsia="fr-FR"/>
        </w:rPr>
        <w:t>: prise d’</w:t>
      </w:r>
      <w:r>
        <w:rPr>
          <w:rFonts w:ascii="Bookman Old Style" w:hAnsi="Bookman Old Style" w:cs="Times New Roman"/>
          <w:szCs w:val="22"/>
          <w:lang w:eastAsia="fr-FR"/>
        </w:rPr>
        <w:t>indices, mé</w:t>
      </w:r>
      <w:r w:rsidR="00D51F7A" w:rsidRPr="00B91E9C">
        <w:rPr>
          <w:rFonts w:ascii="Bookman Old Style" w:hAnsi="Bookman Old Style" w:cs="Times New Roman"/>
          <w:szCs w:val="22"/>
          <w:lang w:eastAsia="fr-FR"/>
        </w:rPr>
        <w:t xml:space="preserve">morisation de mots ou groupes de mots. </w:t>
      </w:r>
    </w:p>
    <w:p w:rsidR="00D51F7A" w:rsidRPr="00B91E9C" w:rsidRDefault="00673855" w:rsidP="004F2B80">
      <w:pPr>
        <w:numPr>
          <w:ilvl w:val="0"/>
          <w:numId w:val="16"/>
        </w:numPr>
        <w:shd w:val="clear" w:color="auto" w:fill="FFFFFF"/>
        <w:spacing w:beforeLines="1" w:afterLines="1"/>
        <w:jc w:val="both"/>
        <w:rPr>
          <w:rFonts w:ascii="Bookman Old Style" w:hAnsi="Bookman Old Style" w:cs="Times New Roman"/>
          <w:szCs w:val="20"/>
          <w:lang w:eastAsia="fr-FR"/>
        </w:rPr>
      </w:pPr>
      <w:r>
        <w:rPr>
          <w:rFonts w:ascii="Bookman Old Style" w:hAnsi="Bookman Old Style" w:cs="Times New Roman"/>
          <w:szCs w:val="22"/>
          <w:lang w:eastAsia="fr-FR"/>
        </w:rPr>
        <w:t>Lecture (relire pour vé</w:t>
      </w:r>
      <w:r w:rsidR="00D51F7A" w:rsidRPr="00B91E9C">
        <w:rPr>
          <w:rFonts w:ascii="Bookman Old Style" w:hAnsi="Bookman Old Style" w:cs="Times New Roman"/>
          <w:szCs w:val="22"/>
          <w:lang w:eastAsia="fr-FR"/>
        </w:rPr>
        <w:t>ri</w:t>
      </w:r>
      <w:r>
        <w:rPr>
          <w:rFonts w:ascii="Bookman Old Style" w:hAnsi="Bookman Old Style" w:cs="Times New Roman"/>
          <w:szCs w:val="22"/>
          <w:lang w:eastAsia="fr-FR"/>
        </w:rPr>
        <w:t>fier la conformité</w:t>
      </w:r>
      <w:r w:rsidR="00D51F7A" w:rsidRPr="00B91E9C">
        <w:rPr>
          <w:rFonts w:ascii="Bookman Old Style" w:hAnsi="Bookman Old Style" w:cs="Times New Roman"/>
          <w:szCs w:val="22"/>
          <w:lang w:eastAsia="fr-FR"/>
        </w:rPr>
        <w:t xml:space="preserve">). </w:t>
      </w:r>
    </w:p>
    <w:p w:rsidR="006C34D8" w:rsidRPr="006C34D8" w:rsidRDefault="00D51F7A" w:rsidP="004F2B80">
      <w:pPr>
        <w:numPr>
          <w:ilvl w:val="0"/>
          <w:numId w:val="16"/>
        </w:numPr>
        <w:shd w:val="clear" w:color="auto" w:fill="FFFFFF"/>
        <w:spacing w:beforeLines="1" w:afterLines="1"/>
        <w:jc w:val="both"/>
        <w:rPr>
          <w:rFonts w:ascii="Bookman Old Style" w:hAnsi="Bookman Old Style" w:cs="Times New Roman"/>
          <w:szCs w:val="20"/>
          <w:lang w:eastAsia="fr-FR"/>
        </w:rPr>
      </w:pPr>
      <w:r w:rsidRPr="00B91E9C">
        <w:rPr>
          <w:rFonts w:ascii="Bookman Old Style" w:hAnsi="Bookman Old Style" w:cs="Times New Roman"/>
          <w:szCs w:val="22"/>
          <w:lang w:eastAsia="fr-FR"/>
        </w:rPr>
        <w:t xml:space="preserve">Maniement du traitement de texte pour la mise en page de courts textes. </w:t>
      </w:r>
    </w:p>
    <w:p w:rsidR="006C34D8" w:rsidRDefault="006C34D8" w:rsidP="004F2B80">
      <w:pPr>
        <w:shd w:val="clear" w:color="auto" w:fill="FFFFFF"/>
        <w:spacing w:beforeLines="1" w:afterLines="1"/>
        <w:jc w:val="both"/>
        <w:rPr>
          <w:rFonts w:ascii="Bookman Old Style" w:hAnsi="Bookman Old Style" w:cs="Times New Roman"/>
          <w:szCs w:val="22"/>
          <w:lang w:eastAsia="fr-FR"/>
        </w:rPr>
      </w:pPr>
    </w:p>
    <w:p w:rsidR="009E2A30" w:rsidRPr="00825AC3" w:rsidRDefault="009E2A30" w:rsidP="004F2B80">
      <w:pPr>
        <w:shd w:val="clear" w:color="auto" w:fill="FFFFFF"/>
        <w:spacing w:beforeLines="1" w:afterLines="1"/>
        <w:ind w:left="720"/>
        <w:jc w:val="both"/>
        <w:rPr>
          <w:rFonts w:ascii="Bookman Old Style" w:hAnsi="Bookman Old Style" w:cs="Times New Roman"/>
          <w:szCs w:val="20"/>
          <w:lang w:eastAsia="fr-FR"/>
        </w:rPr>
      </w:pPr>
    </w:p>
    <w:p w:rsidR="009E2A30" w:rsidRPr="00372816" w:rsidRDefault="00743E20" w:rsidP="00496091">
      <w:pPr>
        <w:pStyle w:val="NormalWeb"/>
        <w:spacing w:before="2" w:after="2"/>
        <w:jc w:val="both"/>
        <w:rPr>
          <w:rFonts w:ascii="Bookman Old Style" w:hAnsi="Bookman Old Style"/>
          <w:b/>
          <w:i/>
          <w:sz w:val="24"/>
          <w:szCs w:val="28"/>
          <w:u w:val="single"/>
        </w:rPr>
      </w:pPr>
      <w:r>
        <w:rPr>
          <w:rFonts w:ascii="Bookman Old Style" w:hAnsi="Bookman Old Style"/>
          <w:b/>
          <w:i/>
          <w:sz w:val="24"/>
          <w:szCs w:val="28"/>
          <w:u w:val="single"/>
        </w:rPr>
        <w:t>Le geste graphique</w:t>
      </w:r>
      <w:r w:rsidR="009E2A30" w:rsidRPr="00372816">
        <w:rPr>
          <w:rFonts w:ascii="Bookman Old Style" w:hAnsi="Bookman Old Style"/>
          <w:b/>
          <w:i/>
          <w:sz w:val="24"/>
          <w:szCs w:val="28"/>
          <w:u w:val="single"/>
        </w:rPr>
        <w:t xml:space="preserve"> est un véritable outil au service de l’apprentissage de l’orthographe lexicale :</w:t>
      </w:r>
    </w:p>
    <w:p w:rsidR="009E2A30" w:rsidRPr="00372816" w:rsidRDefault="009E2A30" w:rsidP="00496091">
      <w:pPr>
        <w:pStyle w:val="NormalWeb"/>
        <w:spacing w:before="2" w:after="2"/>
        <w:jc w:val="both"/>
        <w:rPr>
          <w:rFonts w:ascii="Bookman Old Style" w:hAnsi="Bookman Old Style"/>
          <w:b/>
          <w:sz w:val="24"/>
        </w:rPr>
      </w:pPr>
      <w:r w:rsidRPr="00372816">
        <w:rPr>
          <w:rFonts w:ascii="Bookman Old Style" w:hAnsi="Bookman Old Style"/>
          <w:sz w:val="24"/>
        </w:rPr>
        <w:t>En fait, la mémoire orthographique assimile chaque mot écrit grâce à son identité alphabétique, c’est</w:t>
      </w:r>
      <w:r w:rsidR="00F35280" w:rsidRPr="00372816">
        <w:rPr>
          <w:rFonts w:ascii="Bookman Old Style" w:hAnsi="Bookman Old Style"/>
          <w:sz w:val="24"/>
        </w:rPr>
        <w:t xml:space="preserve"> à </w:t>
      </w:r>
      <w:r w:rsidRPr="00372816">
        <w:rPr>
          <w:rFonts w:ascii="Bookman Old Style" w:hAnsi="Bookman Old Style"/>
          <w:sz w:val="24"/>
        </w:rPr>
        <w:t>dire grâce à toutes les lettres qui le composent et à l’ordre dans lequel elles sont écrites. Dès le début du CP, alors que l’enseignement des correspondances graphies/phonies s</w:t>
      </w:r>
      <w:r w:rsidR="00614AFB" w:rsidRPr="00372816">
        <w:rPr>
          <w:rFonts w:ascii="Bookman Old Style" w:hAnsi="Bookman Old Style"/>
          <w:sz w:val="24"/>
        </w:rPr>
        <w:t xml:space="preserve">e fait de manière explicite, il </w:t>
      </w:r>
      <w:r w:rsidRPr="00372816">
        <w:rPr>
          <w:rFonts w:ascii="Bookman Old Style" w:hAnsi="Bookman Old Style"/>
          <w:sz w:val="24"/>
        </w:rPr>
        <w:t xml:space="preserve">est essentiel de faire comprendre aux élèves que </w:t>
      </w:r>
      <w:r w:rsidRPr="00372816">
        <w:rPr>
          <w:rFonts w:ascii="Bookman Old Style" w:hAnsi="Bookman Old Style"/>
          <w:b/>
          <w:i/>
          <w:sz w:val="24"/>
          <w:u w:val="single"/>
        </w:rPr>
        <w:t>l’orthographe lexicale ne s’invente pas qu’elle s’apprend, d’où la nécessite de mémoriser les mots par des activités spécifiques</w:t>
      </w:r>
      <w:r w:rsidRPr="00372816">
        <w:rPr>
          <w:rFonts w:ascii="Bookman Old Style" w:hAnsi="Bookman Old Style"/>
          <w:sz w:val="24"/>
        </w:rPr>
        <w:t xml:space="preserve">. Le risque est, en effet, qu’en écrivant et en relisant des formes inexactes, les élèves apprennent implicitement ces graphies erronées et que cela nuise à la mémorisation du lexique orthographique. Les pratiques visant </w:t>
      </w:r>
      <w:r w:rsidR="00F35280" w:rsidRPr="00372816">
        <w:rPr>
          <w:rFonts w:ascii="Bookman Old Style" w:hAnsi="Bookman Old Style"/>
          <w:sz w:val="24"/>
        </w:rPr>
        <w:t>à</w:t>
      </w:r>
      <w:r w:rsidRPr="00372816">
        <w:rPr>
          <w:rFonts w:ascii="Bookman Old Style" w:hAnsi="Bookman Old Style"/>
          <w:sz w:val="24"/>
        </w:rPr>
        <w:t xml:space="preserve"> développer le doute orthographique, favorisant le recours </w:t>
      </w:r>
      <w:r w:rsidR="00F35280" w:rsidRPr="00372816">
        <w:rPr>
          <w:rFonts w:ascii="Bookman Old Style" w:hAnsi="Bookman Old Style"/>
          <w:sz w:val="24"/>
        </w:rPr>
        <w:t>à</w:t>
      </w:r>
      <w:r w:rsidRPr="00372816">
        <w:rPr>
          <w:rFonts w:ascii="Bookman Old Style" w:hAnsi="Bookman Old Style"/>
          <w:sz w:val="24"/>
        </w:rPr>
        <w:t xml:space="preserve"> des référents (lexicaux, analogiques...), et permettant un retour d’information rapide sur la correction des graphies seront essentielles </w:t>
      </w:r>
      <w:r w:rsidR="009A0DD3">
        <w:rPr>
          <w:rFonts w:ascii="Bookman Old Style" w:hAnsi="Bookman Old Style"/>
          <w:sz w:val="24"/>
        </w:rPr>
        <w:t>à</w:t>
      </w:r>
      <w:r w:rsidRPr="00372816">
        <w:rPr>
          <w:rFonts w:ascii="Bookman Old Style" w:hAnsi="Bookman Old Style"/>
          <w:sz w:val="24"/>
        </w:rPr>
        <w:t xml:space="preserve"> ce stade de l’apprentissage. </w:t>
      </w:r>
    </w:p>
    <w:p w:rsidR="00843034" w:rsidRDefault="009E2A30" w:rsidP="00496091">
      <w:pPr>
        <w:jc w:val="both"/>
        <w:rPr>
          <w:rFonts w:ascii="Bookman Old Style" w:hAnsi="Bookman Old Style"/>
        </w:rPr>
      </w:pPr>
      <w:r w:rsidRPr="00372816">
        <w:rPr>
          <w:rFonts w:ascii="Bookman Old Style" w:hAnsi="Bookman Old Style"/>
        </w:rPr>
        <w:t>Eduscol.</w:t>
      </w:r>
    </w:p>
    <w:p w:rsidR="00843034" w:rsidRDefault="00843034" w:rsidP="00496091">
      <w:pPr>
        <w:jc w:val="both"/>
        <w:rPr>
          <w:rFonts w:ascii="Bookman Old Style" w:hAnsi="Bookman Old Style"/>
        </w:rPr>
      </w:pPr>
    </w:p>
    <w:p w:rsidR="00843034" w:rsidRDefault="00843034" w:rsidP="00496091">
      <w:pPr>
        <w:jc w:val="both"/>
        <w:rPr>
          <w:rFonts w:ascii="Bookman Old Style" w:hAnsi="Bookman Old Style"/>
        </w:rPr>
      </w:pPr>
    </w:p>
    <w:p w:rsidR="00843034" w:rsidRDefault="00843034" w:rsidP="00496091">
      <w:pPr>
        <w:jc w:val="both"/>
        <w:rPr>
          <w:rFonts w:ascii="Bookman Old Style" w:hAnsi="Bookman Old Style"/>
        </w:rPr>
      </w:pPr>
    </w:p>
    <w:p w:rsidR="00843034" w:rsidRDefault="00843034" w:rsidP="00496091">
      <w:pPr>
        <w:jc w:val="both"/>
        <w:rPr>
          <w:rFonts w:ascii="Bookman Old Style" w:hAnsi="Bookman Old Style"/>
        </w:rPr>
      </w:pPr>
    </w:p>
    <w:p w:rsidR="006A702D" w:rsidRDefault="006A702D" w:rsidP="00496091">
      <w:pPr>
        <w:jc w:val="both"/>
        <w:rPr>
          <w:rFonts w:ascii="Bookman Old Style" w:hAnsi="Bookman Old Style"/>
        </w:rPr>
      </w:pPr>
    </w:p>
    <w:p w:rsidR="00843034" w:rsidRDefault="00843034" w:rsidP="00496091">
      <w:pPr>
        <w:jc w:val="both"/>
        <w:rPr>
          <w:rFonts w:ascii="Bookman Old Style" w:hAnsi="Bookman Old Style"/>
        </w:rPr>
      </w:pPr>
    </w:p>
    <w:p w:rsidR="009E2A30" w:rsidRPr="00161397" w:rsidRDefault="00843034" w:rsidP="00496091">
      <w:pPr>
        <w:jc w:val="both"/>
        <w:rPr>
          <w:rFonts w:ascii="Bookman Old Style" w:hAnsi="Bookman Old Style"/>
          <w:u w:val="single"/>
        </w:rPr>
      </w:pPr>
      <w:r w:rsidRPr="00161397">
        <w:rPr>
          <w:rFonts w:ascii="Bookman Old Style" w:hAnsi="Bookman Old Style"/>
          <w:u w:val="single"/>
        </w:rPr>
        <w:t>Quelle démarche en classe pour atteindre ces attendus</w:t>
      </w:r>
      <w:r w:rsidR="000814A8">
        <w:rPr>
          <w:rFonts w:ascii="Times New Roman" w:hAnsi="Times New Roman" w:cs="Times New Roman"/>
          <w:u w:val="single"/>
        </w:rPr>
        <w:t> </w:t>
      </w:r>
      <w:r w:rsidR="00C64FD1">
        <w:rPr>
          <w:rFonts w:ascii="Bookman Old Style" w:hAnsi="Bookman Old Style"/>
          <w:u w:val="single"/>
        </w:rPr>
        <w:t>?</w:t>
      </w:r>
    </w:p>
    <w:p w:rsidR="009E2A30" w:rsidRPr="00F94192" w:rsidRDefault="009E2A30" w:rsidP="004F2B80">
      <w:pPr>
        <w:spacing w:beforeLines="1" w:afterLines="1"/>
        <w:jc w:val="both"/>
        <w:rPr>
          <w:rFonts w:ascii="Bookman Old Style" w:hAnsi="Bookman Old Style" w:cs="Times New Roman"/>
          <w:szCs w:val="20"/>
          <w:lang w:eastAsia="fr-FR"/>
        </w:rPr>
      </w:pPr>
      <w:r w:rsidRPr="00F94192">
        <w:rPr>
          <w:rFonts w:ascii="Bookman Old Style" w:hAnsi="Bookman Old Style" w:cs="Times New Roman"/>
          <w:bCs/>
          <w:szCs w:val="34"/>
          <w:lang w:eastAsia="fr-FR"/>
        </w:rPr>
        <w:t>Des tests de positionnement pour appréhender la marge de progrès</w:t>
      </w:r>
      <w:r w:rsidR="00E21142" w:rsidRPr="00F94192">
        <w:rPr>
          <w:rFonts w:ascii="Bookman Old Style" w:hAnsi="Bookman Old Style" w:cs="Times New Roman"/>
          <w:bCs/>
          <w:szCs w:val="34"/>
          <w:lang w:eastAsia="fr-FR"/>
        </w:rPr>
        <w:t>.</w:t>
      </w:r>
    </w:p>
    <w:p w:rsidR="008E3F2B" w:rsidRDefault="00D90E2E" w:rsidP="004F2B80">
      <w:pPr>
        <w:spacing w:beforeLines="1" w:afterLines="1"/>
        <w:jc w:val="both"/>
        <w:rPr>
          <w:rFonts w:ascii="Bookman Old Style" w:hAnsi="Bookman Old Style" w:cs="Times New Roman"/>
          <w:szCs w:val="20"/>
          <w:lang w:eastAsia="fr-FR"/>
        </w:rPr>
      </w:pPr>
      <w:r>
        <w:rPr>
          <w:rFonts w:ascii="Bookman Old Style" w:hAnsi="Bookman Old Style" w:cs="Times New Roman"/>
          <w:szCs w:val="20"/>
          <w:lang w:eastAsia="fr-FR"/>
        </w:rPr>
        <w:t xml:space="preserve">Selon le guide rouge de lecture et d’écriture au CE1, </w:t>
      </w:r>
      <w:r w:rsidR="009E2A30" w:rsidRPr="00372816">
        <w:rPr>
          <w:rFonts w:ascii="Bookman Old Style" w:hAnsi="Bookman Old Style" w:cs="Times New Roman"/>
          <w:szCs w:val="20"/>
          <w:lang w:eastAsia="fr-FR"/>
        </w:rPr>
        <w:t>Il est nécessaire de proposer très régulièrement aux élèves de courts tests. Ils dépassent, de loin, la portée des simples évaluations que t</w:t>
      </w:r>
      <w:r w:rsidR="006049FD" w:rsidRPr="00372816">
        <w:rPr>
          <w:rFonts w:ascii="Bookman Old Style" w:hAnsi="Bookman Old Style" w:cs="Times New Roman"/>
          <w:szCs w:val="20"/>
          <w:lang w:eastAsia="fr-FR"/>
        </w:rPr>
        <w:t>ous les professeurs soumettent à</w:t>
      </w:r>
      <w:r w:rsidR="009E2A30" w:rsidRPr="00372816">
        <w:rPr>
          <w:rFonts w:ascii="Bookman Old Style" w:hAnsi="Bookman Old Style" w:cs="Times New Roman"/>
          <w:szCs w:val="20"/>
          <w:lang w:eastAsia="fr-FR"/>
        </w:rPr>
        <w:t xml:space="preserve"> leurs élèves pour conna</w:t>
      </w:r>
      <w:r w:rsidR="00F35280" w:rsidRPr="00372816">
        <w:rPr>
          <w:rFonts w:ascii="Bookman Old Style" w:hAnsi="Bookman Old Style" w:cs="Times New Roman"/>
          <w:szCs w:val="20"/>
          <w:lang w:eastAsia="fr-FR"/>
        </w:rPr>
        <w:t>i</w:t>
      </w:r>
      <w:r w:rsidR="009E2A30" w:rsidRPr="00372816">
        <w:rPr>
          <w:rFonts w:ascii="Bookman Old Style" w:hAnsi="Bookman Old Style" w:cs="Times New Roman"/>
          <w:szCs w:val="20"/>
          <w:lang w:eastAsia="fr-FR"/>
        </w:rPr>
        <w:t>tre l’état de leurs connaissances. Les tests réguliers sont des moments clés de l’apprentissage et ils permettent aux élèves de mesurer ce qu’ils connaissent, ce qu’ils ignorent ou qu’ils ne sont pas en capacité de mobili</w:t>
      </w:r>
      <w:r w:rsidR="001741BA">
        <w:rPr>
          <w:rFonts w:ascii="Bookman Old Style" w:hAnsi="Bookman Old Style" w:cs="Times New Roman"/>
          <w:szCs w:val="20"/>
          <w:lang w:eastAsia="fr-FR"/>
        </w:rPr>
        <w:t>s</w:t>
      </w:r>
      <w:r w:rsidR="009E2A30" w:rsidRPr="00372816">
        <w:rPr>
          <w:rFonts w:ascii="Bookman Old Style" w:hAnsi="Bookman Old Style" w:cs="Times New Roman"/>
          <w:szCs w:val="20"/>
          <w:lang w:eastAsia="fr-FR"/>
        </w:rPr>
        <w:t>er. Alterner les moments d’apprentissage avec des tests en orthographe aide les élèves à rester actifs et surtout, permet un retour explicite sur leurs connaissances disponibles. Ils ont parfois le sentiment de conna</w:t>
      </w:r>
      <w:r w:rsidR="00F35280" w:rsidRPr="00372816">
        <w:rPr>
          <w:rFonts w:ascii="Bookman Old Style" w:hAnsi="Bookman Old Style" w:cs="Times New Roman"/>
          <w:szCs w:val="20"/>
          <w:lang w:eastAsia="fr-FR"/>
        </w:rPr>
        <w:t>i</w:t>
      </w:r>
      <w:r w:rsidR="009E2A30" w:rsidRPr="00372816">
        <w:rPr>
          <w:rFonts w:ascii="Bookman Old Style" w:hAnsi="Bookman Old Style" w:cs="Times New Roman"/>
          <w:szCs w:val="20"/>
          <w:lang w:eastAsia="fr-FR"/>
        </w:rPr>
        <w:t>tre la réponse</w:t>
      </w:r>
      <w:r w:rsidR="00F35280" w:rsidRPr="00372816">
        <w:rPr>
          <w:rFonts w:ascii="Bookman Old Style" w:hAnsi="Bookman Old Style" w:cs="Times New Roman"/>
          <w:szCs w:val="20"/>
          <w:lang w:eastAsia="fr-FR"/>
        </w:rPr>
        <w:t>,</w:t>
      </w:r>
      <w:r w:rsidR="009E2A30" w:rsidRPr="00372816">
        <w:rPr>
          <w:rFonts w:ascii="Bookman Old Style" w:hAnsi="Bookman Old Style" w:cs="Times New Roman"/>
          <w:szCs w:val="20"/>
          <w:lang w:eastAsia="fr-FR"/>
        </w:rPr>
        <w:t xml:space="preserve"> mais il n’en est rien</w:t>
      </w:r>
      <w:r w:rsidR="00F35280" w:rsidRPr="00372816">
        <w:rPr>
          <w:rFonts w:ascii="Bookman Old Style" w:hAnsi="Bookman Old Style" w:cs="Times New Roman"/>
          <w:szCs w:val="20"/>
          <w:lang w:eastAsia="fr-FR"/>
        </w:rPr>
        <w:t>,</w:t>
      </w:r>
      <w:r w:rsidR="009E2A30" w:rsidRPr="00372816">
        <w:rPr>
          <w:rFonts w:ascii="Bookman Old Style" w:hAnsi="Bookman Old Style" w:cs="Times New Roman"/>
          <w:szCs w:val="20"/>
          <w:lang w:eastAsia="fr-FR"/>
        </w:rPr>
        <w:t xml:space="preserve"> car, soit les informations nécessaires stockées en mémoire à long terme ne leur sont pas accessibles, soit elles ne sont pas encore fixées en mémoire. La prise de conscience de leur méconnaissance leur permet d’être très attentifs à ce qui leur fait défaut pour réussir. Les tests réguliers amènent les élèves </w:t>
      </w:r>
      <w:r w:rsidR="00F35280" w:rsidRPr="00372816">
        <w:rPr>
          <w:rFonts w:ascii="Bookman Old Style" w:hAnsi="Bookman Old Style" w:cs="Times New Roman"/>
          <w:szCs w:val="20"/>
          <w:lang w:eastAsia="fr-FR"/>
        </w:rPr>
        <w:t>à</w:t>
      </w:r>
      <w:r w:rsidR="009E2A30" w:rsidRPr="00372816">
        <w:rPr>
          <w:rFonts w:ascii="Bookman Old Style" w:hAnsi="Bookman Old Style" w:cs="Times New Roman"/>
          <w:szCs w:val="20"/>
          <w:lang w:eastAsia="fr-FR"/>
        </w:rPr>
        <w:t xml:space="preserve"> construire des compétences métamnésiques, qui consistent à apprendre </w:t>
      </w:r>
      <w:r w:rsidR="00F35280" w:rsidRPr="00372816">
        <w:rPr>
          <w:rFonts w:ascii="Bookman Old Style" w:hAnsi="Bookman Old Style" w:cs="Times New Roman"/>
          <w:szCs w:val="20"/>
          <w:lang w:eastAsia="fr-FR"/>
        </w:rPr>
        <w:t>à</w:t>
      </w:r>
      <w:r w:rsidR="009E2A30" w:rsidRPr="00372816">
        <w:rPr>
          <w:rFonts w:ascii="Bookman Old Style" w:hAnsi="Bookman Old Style" w:cs="Times New Roman"/>
          <w:szCs w:val="20"/>
          <w:lang w:eastAsia="fr-FR"/>
        </w:rPr>
        <w:t xml:space="preserve"> utiliser, au mieux, leur mémoire de travail et leur mémoire à long terme. </w:t>
      </w:r>
    </w:p>
    <w:p w:rsidR="0068524D" w:rsidRPr="008E3F2B" w:rsidRDefault="0068524D" w:rsidP="004F2B80">
      <w:pPr>
        <w:spacing w:beforeLines="1" w:afterLines="1"/>
        <w:jc w:val="both"/>
        <w:rPr>
          <w:rFonts w:ascii="Bookman Old Style" w:hAnsi="Bookman Old Style" w:cs="Times New Roman"/>
          <w:szCs w:val="20"/>
          <w:lang w:eastAsia="fr-FR"/>
        </w:rPr>
      </w:pPr>
    </w:p>
    <w:p w:rsidR="0068524D" w:rsidRPr="00372816" w:rsidRDefault="0068524D" w:rsidP="00496091">
      <w:pPr>
        <w:jc w:val="both"/>
        <w:rPr>
          <w:rFonts w:ascii="Bookman Old Style" w:hAnsi="Bookman Old Style"/>
        </w:rPr>
      </w:pPr>
      <w:r w:rsidRPr="00372816">
        <w:rPr>
          <w:rFonts w:ascii="Bookman Old Style" w:hAnsi="Bookman Old Style"/>
        </w:rPr>
        <w:t>Nous allons présenter le panel d’exercice</w:t>
      </w:r>
      <w:r w:rsidR="00D43A34">
        <w:rPr>
          <w:rFonts w:ascii="Bookman Old Style" w:hAnsi="Bookman Old Style"/>
        </w:rPr>
        <w:t>s</w:t>
      </w:r>
      <w:r w:rsidRPr="00372816">
        <w:rPr>
          <w:rFonts w:ascii="Bookman Old Style" w:hAnsi="Bookman Old Style"/>
        </w:rPr>
        <w:t xml:space="preserve"> (extrait d’éduscol : RA16_C2_FRA_Ecriture_geste-ecrit-copie_Activites-entrainement-copie) participant à notre objectif, qui est de mémoriser l’orthographe d’un mot puis d’une phrase à travers une activité de copie. </w:t>
      </w:r>
    </w:p>
    <w:p w:rsidR="00E7638C" w:rsidRPr="00372816" w:rsidRDefault="00AD16D2" w:rsidP="00496091">
      <w:pPr>
        <w:jc w:val="both"/>
        <w:rPr>
          <w:rFonts w:ascii="Bookman Old Style" w:hAnsi="Bookman Old Style"/>
        </w:rPr>
      </w:pPr>
      <w:r w:rsidRPr="00372816">
        <w:rPr>
          <w:rFonts w:ascii="Bookman Old Style" w:hAnsi="Bookman Old Style"/>
        </w:rPr>
        <w:t>Dans le ca</w:t>
      </w:r>
      <w:r w:rsidR="00F1305B" w:rsidRPr="00372816">
        <w:rPr>
          <w:rFonts w:ascii="Bookman Old Style" w:hAnsi="Bookman Old Style"/>
        </w:rPr>
        <w:t>dre d’une progression raisonnée</w:t>
      </w:r>
      <w:r w:rsidRPr="00372816">
        <w:rPr>
          <w:rFonts w:ascii="Bookman Old Style" w:hAnsi="Bookman Old Style"/>
        </w:rPr>
        <w:t>, les situations de copie participeront à la ma</w:t>
      </w:r>
      <w:r w:rsidR="00F35280" w:rsidRPr="00372816">
        <w:rPr>
          <w:rFonts w:ascii="Bookman Old Style" w:hAnsi="Bookman Old Style"/>
        </w:rPr>
        <w:t>i</w:t>
      </w:r>
      <w:r w:rsidR="00F1305B" w:rsidRPr="00372816">
        <w:rPr>
          <w:rFonts w:ascii="Bookman Old Style" w:hAnsi="Bookman Old Style"/>
        </w:rPr>
        <w:t xml:space="preserve">trise des compétences liées </w:t>
      </w:r>
      <w:r w:rsidRPr="00372816">
        <w:rPr>
          <w:rFonts w:ascii="Bookman Old Style" w:hAnsi="Bookman Old Style"/>
        </w:rPr>
        <w:t>à l’écrit.</w:t>
      </w:r>
    </w:p>
    <w:p w:rsidR="00B04435" w:rsidRPr="00372816" w:rsidRDefault="00E7638C" w:rsidP="00496091">
      <w:pPr>
        <w:jc w:val="both"/>
        <w:rPr>
          <w:rFonts w:ascii="Bookman Old Style" w:hAnsi="Bookman Old Style"/>
        </w:rPr>
      </w:pPr>
      <w:r w:rsidRPr="00372816">
        <w:rPr>
          <w:rFonts w:ascii="Bookman Old Style" w:hAnsi="Bookman Old Style"/>
        </w:rPr>
        <w:t>La copie requiert de multiples compétences : lecture, connaissances spécifiques (orthographe lexicales, orthographe grammatical, textuelle), l’attention ou la mémoire de travail, mobilisation de stratégies.</w:t>
      </w:r>
    </w:p>
    <w:p w:rsidR="00080016" w:rsidRPr="00372816" w:rsidRDefault="005B0CD5" w:rsidP="00496091">
      <w:pPr>
        <w:jc w:val="both"/>
        <w:rPr>
          <w:rFonts w:ascii="Bookman Old Style" w:hAnsi="Bookman Old Style"/>
        </w:rPr>
      </w:pPr>
      <w:r w:rsidRPr="00372816">
        <w:rPr>
          <w:rFonts w:ascii="Bookman Old Style" w:hAnsi="Bookman Old Style"/>
        </w:rPr>
        <w:tab/>
      </w:r>
      <w:r w:rsidR="009A0DD3">
        <w:rPr>
          <w:rFonts w:ascii="Bookman Old Style" w:hAnsi="Bookman Old Style"/>
        </w:rPr>
        <w:t>– </w:t>
      </w:r>
      <w:r w:rsidRPr="00372816">
        <w:rPr>
          <w:rFonts w:ascii="Bookman Old Style" w:hAnsi="Bookman Old Style"/>
          <w:u w:val="single"/>
        </w:rPr>
        <w:t>Mémoriser l’orthographe d’un mot entier</w:t>
      </w:r>
      <w:r w:rsidR="00080016" w:rsidRPr="00372816">
        <w:rPr>
          <w:rFonts w:ascii="Bookman Old Style" w:hAnsi="Bookman Old Style"/>
          <w:u w:val="single"/>
        </w:rPr>
        <w:t xml:space="preserve"> par visualisation :</w:t>
      </w:r>
    </w:p>
    <w:p w:rsidR="00080016" w:rsidRPr="00372816" w:rsidRDefault="0090311F" w:rsidP="00496091">
      <w:pPr>
        <w:jc w:val="both"/>
        <w:rPr>
          <w:rFonts w:ascii="Bookman Old Style" w:hAnsi="Bookman Old Style"/>
        </w:rPr>
      </w:pPr>
      <w:r>
        <w:rPr>
          <w:rFonts w:ascii="Bookman Old Style" w:hAnsi="Bookman Old Style"/>
        </w:rPr>
        <w:t>Visualisation, l</w:t>
      </w:r>
      <w:r w:rsidR="00080016" w:rsidRPr="00372816">
        <w:rPr>
          <w:rFonts w:ascii="Bookman Old Style" w:hAnsi="Bookman Old Style"/>
        </w:rPr>
        <w:t>’élève ép</w:t>
      </w:r>
      <w:r w:rsidR="001E3173" w:rsidRPr="00372816">
        <w:rPr>
          <w:rFonts w:ascii="Bookman Old Style" w:hAnsi="Bookman Old Style"/>
        </w:rPr>
        <w:t>è</w:t>
      </w:r>
      <w:r w:rsidR="00080016" w:rsidRPr="00372816">
        <w:rPr>
          <w:rFonts w:ascii="Bookman Old Style" w:hAnsi="Bookman Old Style"/>
        </w:rPr>
        <w:t>le le mot à copier, et l’enseignant demande aux élèves de visualiser le mot dans leur tête avec toutes ses lettres et demande s’ils sont capables de dire toutes les lettres. Pour stimuler la visualisation mentale du mot, l’enseignant peut l’écrire sur une ardoise qu’il est seul à regarder. Il peut être plus facile pour les élèves d’évoquer une image mentale en essayant de reconstituer la vision d’autrui qu’en sollicitant leur propre souvenir.</w:t>
      </w:r>
    </w:p>
    <w:p w:rsidR="00ED10C9" w:rsidRPr="00372816" w:rsidRDefault="00080016" w:rsidP="00496091">
      <w:pPr>
        <w:jc w:val="both"/>
        <w:rPr>
          <w:rFonts w:ascii="Bookman Old Style" w:hAnsi="Bookman Old Style"/>
        </w:rPr>
      </w:pPr>
      <w:r w:rsidRPr="00372816">
        <w:rPr>
          <w:rFonts w:ascii="Bookman Old Style" w:hAnsi="Bookman Old Style"/>
        </w:rPr>
        <w:t>La copie encadrée consiste en l’écriture d’un mot au tableau, lu ensemble, observé avec formulation orale de ses spécificités</w:t>
      </w:r>
      <w:r w:rsidR="00ED10C9" w:rsidRPr="00372816">
        <w:rPr>
          <w:rFonts w:ascii="Bookman Old Style" w:hAnsi="Bookman Old Style"/>
        </w:rPr>
        <w:t> : syllabes, lettres, représentant les phonèmes, lettres muettes, consonnes doublées. L’enseignant utilise ensuite un cache, laisse la 1</w:t>
      </w:r>
      <w:r w:rsidR="00ED10C9" w:rsidRPr="00372816">
        <w:rPr>
          <w:rFonts w:ascii="Bookman Old Style" w:hAnsi="Bookman Old Style"/>
          <w:vertAlign w:val="superscript"/>
        </w:rPr>
        <w:t>re</w:t>
      </w:r>
      <w:r w:rsidR="00ED10C9" w:rsidRPr="00372816">
        <w:rPr>
          <w:rFonts w:ascii="Bookman Old Style" w:hAnsi="Bookman Old Style"/>
        </w:rPr>
        <w:t xml:space="preserve"> lettre o</w:t>
      </w:r>
      <w:r w:rsidR="001E3173" w:rsidRPr="00372816">
        <w:rPr>
          <w:rFonts w:ascii="Bookman Old Style" w:hAnsi="Bookman Old Style"/>
        </w:rPr>
        <w:t>ù</w:t>
      </w:r>
      <w:r w:rsidR="00ED10C9" w:rsidRPr="00372816">
        <w:rPr>
          <w:rFonts w:ascii="Bookman Old Style" w:hAnsi="Bookman Old Style"/>
        </w:rPr>
        <w:t xml:space="preserve"> la 1</w:t>
      </w:r>
      <w:r w:rsidR="00ED10C9" w:rsidRPr="00372816">
        <w:rPr>
          <w:rFonts w:ascii="Bookman Old Style" w:hAnsi="Bookman Old Style"/>
          <w:vertAlign w:val="superscript"/>
        </w:rPr>
        <w:t>re</w:t>
      </w:r>
      <w:r w:rsidR="00ED10C9" w:rsidRPr="00372816">
        <w:rPr>
          <w:rFonts w:ascii="Bookman Old Style" w:hAnsi="Bookman Old Style"/>
        </w:rPr>
        <w:t xml:space="preserve"> syllabe, les élèves écrivent le mot en entier. La vérification est immédiate et confirmée par l’enseignant</w:t>
      </w:r>
      <w:r w:rsidR="00F35280" w:rsidRPr="00372816">
        <w:rPr>
          <w:rFonts w:ascii="Bookman Old Style" w:hAnsi="Bookman Old Style"/>
        </w:rPr>
        <w:t>,</w:t>
      </w:r>
      <w:r w:rsidR="00ED10C9" w:rsidRPr="00372816">
        <w:rPr>
          <w:rFonts w:ascii="Bookman Old Style" w:hAnsi="Bookman Old Style"/>
        </w:rPr>
        <w:t xml:space="preserve"> car les jeunes élèves ne voient pas facilement leurs erreurs.</w:t>
      </w:r>
    </w:p>
    <w:p w:rsidR="006C06AE" w:rsidRDefault="00ED10C9" w:rsidP="00496091">
      <w:pPr>
        <w:jc w:val="both"/>
        <w:rPr>
          <w:rFonts w:ascii="Bookman Old Style" w:hAnsi="Bookman Old Style"/>
        </w:rPr>
      </w:pPr>
      <w:r w:rsidRPr="00372816">
        <w:rPr>
          <w:rFonts w:ascii="Bookman Old Style" w:hAnsi="Bookman Old Style"/>
        </w:rPr>
        <w:t>Les «</w:t>
      </w:r>
      <w:r w:rsidR="009A0DD3">
        <w:rPr>
          <w:rFonts w:ascii="Times New Roman" w:hAnsi="Times New Roman" w:cs="Times New Roman"/>
        </w:rPr>
        <w:t> </w:t>
      </w:r>
      <w:r w:rsidRPr="00372816">
        <w:rPr>
          <w:rFonts w:ascii="Bookman Old Style" w:hAnsi="Bookman Old Style"/>
        </w:rPr>
        <w:t>cartons éclair</w:t>
      </w:r>
      <w:r w:rsidR="009A0DD3">
        <w:rPr>
          <w:rFonts w:ascii="Times New Roman" w:hAnsi="Times New Roman" w:cs="Times New Roman"/>
        </w:rPr>
        <w:t> </w:t>
      </w:r>
      <w:r w:rsidRPr="00372816">
        <w:rPr>
          <w:rFonts w:ascii="Bookman Old Style" w:hAnsi="Bookman Old Style"/>
        </w:rPr>
        <w:t>», l’enseignant montre brièvement des mots écrits sur des cartons de telle sorte que les élèves mémorisent les syllabes.</w:t>
      </w:r>
    </w:p>
    <w:p w:rsidR="00ED10C9" w:rsidRPr="00372816" w:rsidRDefault="009A0DD3" w:rsidP="00496091">
      <w:pPr>
        <w:ind w:firstLine="708"/>
        <w:jc w:val="both"/>
        <w:rPr>
          <w:rFonts w:ascii="Bookman Old Style" w:hAnsi="Bookman Old Style"/>
          <w:u w:val="single"/>
        </w:rPr>
      </w:pPr>
      <w:r>
        <w:rPr>
          <w:rFonts w:ascii="Bookman Old Style" w:hAnsi="Bookman Old Style"/>
        </w:rPr>
        <w:t>– </w:t>
      </w:r>
      <w:r w:rsidR="00ED10C9" w:rsidRPr="00372816">
        <w:rPr>
          <w:rFonts w:ascii="Bookman Old Style" w:hAnsi="Bookman Old Style"/>
          <w:u w:val="single"/>
        </w:rPr>
        <w:t>Mémoriser l’orthographe d’une phrase :</w:t>
      </w:r>
    </w:p>
    <w:p w:rsidR="00845881" w:rsidRPr="00372816" w:rsidRDefault="00F35280" w:rsidP="00496091">
      <w:pPr>
        <w:jc w:val="both"/>
        <w:rPr>
          <w:rFonts w:ascii="Bookman Old Style" w:hAnsi="Bookman Old Style"/>
        </w:rPr>
      </w:pPr>
      <w:r w:rsidRPr="00372816">
        <w:rPr>
          <w:rFonts w:ascii="Bookman Old Style" w:hAnsi="Bookman Old Style"/>
        </w:rPr>
        <w:t>À</w:t>
      </w:r>
      <w:r w:rsidR="00ED10C9" w:rsidRPr="00372816">
        <w:rPr>
          <w:rFonts w:ascii="Bookman Old Style" w:hAnsi="Bookman Old Style"/>
        </w:rPr>
        <w:t xml:space="preserve"> travers l’exercice de la copie active, on propose aux élèves une phrase copiée sur des bandes. L’enseignant lit la totalité de la phrase et montre la bande. Il peut oraliser les spécificités de la phrase</w:t>
      </w:r>
      <w:r w:rsidR="00640DD2" w:rsidRPr="00372816">
        <w:rPr>
          <w:rFonts w:ascii="Bookman Old Style" w:hAnsi="Bookman Old Style"/>
        </w:rPr>
        <w:t xml:space="preserve"> </w:t>
      </w:r>
      <w:r w:rsidR="004B6392" w:rsidRPr="00372816">
        <w:rPr>
          <w:rFonts w:ascii="Bookman Old Style" w:hAnsi="Bookman Old Style"/>
        </w:rPr>
        <w:t>(</w:t>
      </w:r>
      <w:r w:rsidR="00ED10C9" w:rsidRPr="00372816">
        <w:rPr>
          <w:rFonts w:ascii="Bookman Old Style" w:hAnsi="Bookman Old Style"/>
        </w:rPr>
        <w:t>un mot difficile, les mots outils connus par cœur…). Quand un élève est certain de pouvoir copier sans erreur la phrase, il lève la main puis la copie. Quand toutes les mains ont été levées. L’enseignant place la phrase en fond de classe. Les élèves qui le souhaitent peuvent se déplacer pour revoir la phrase</w:t>
      </w:r>
      <w:r w:rsidRPr="00372816">
        <w:rPr>
          <w:rFonts w:ascii="Bookman Old Style" w:hAnsi="Bookman Old Style"/>
        </w:rPr>
        <w:t>,</w:t>
      </w:r>
      <w:r w:rsidR="00ED10C9" w:rsidRPr="00372816">
        <w:rPr>
          <w:rFonts w:ascii="Bookman Old Style" w:hAnsi="Bookman Old Style"/>
        </w:rPr>
        <w:t xml:space="preserve"> mais sans leur support écrit. La vérification est immédiate et validée par l’enseignant.</w:t>
      </w:r>
    </w:p>
    <w:p w:rsidR="0072297F" w:rsidRPr="00372816" w:rsidRDefault="00845881" w:rsidP="00496091">
      <w:pPr>
        <w:jc w:val="both"/>
        <w:rPr>
          <w:rFonts w:ascii="Bookman Old Style" w:hAnsi="Bookman Old Style"/>
        </w:rPr>
      </w:pPr>
      <w:r w:rsidRPr="00372816">
        <w:rPr>
          <w:rFonts w:ascii="Bookman Old Style" w:hAnsi="Bookman Old Style"/>
        </w:rPr>
        <w:t>Enfin la copie sélective : qui permet de comprendre le sens et la forme orthographique est également un outil efficace. Il consiste pour l’élève à discriminer un ensemble de phrases écrites au tableau afin de ne sélectionner uniquement celles qui correspondent aux critères de l’énoncé. Exemple, la phrase contenant un mot qui désigne un vêtement, un animal…</w:t>
      </w:r>
    </w:p>
    <w:p w:rsidR="0072297F" w:rsidRPr="00372816" w:rsidRDefault="0072297F" w:rsidP="00496091">
      <w:pPr>
        <w:jc w:val="both"/>
        <w:rPr>
          <w:rFonts w:ascii="Bookman Old Style" w:hAnsi="Bookman Old Style"/>
        </w:rPr>
      </w:pPr>
      <w:r w:rsidRPr="00372816">
        <w:rPr>
          <w:rFonts w:ascii="Bookman Old Style" w:hAnsi="Bookman Old Style"/>
        </w:rPr>
        <w:t>Révision du texte copié :</w:t>
      </w:r>
    </w:p>
    <w:p w:rsidR="0072297F" w:rsidRPr="00372816" w:rsidRDefault="0072297F" w:rsidP="00496091">
      <w:pPr>
        <w:jc w:val="both"/>
        <w:rPr>
          <w:rFonts w:ascii="Bookman Old Style" w:hAnsi="Bookman Old Style"/>
        </w:rPr>
      </w:pPr>
      <w:r w:rsidRPr="00372816">
        <w:rPr>
          <w:rFonts w:ascii="Bookman Old Style" w:hAnsi="Bookman Old Style"/>
        </w:rPr>
        <w:t>La révision du texte doit faire l’objet d’une progression différencié afin d’apporter un dispositif d’identification des erreurs, adapté au</w:t>
      </w:r>
      <w:r w:rsidR="009A0DD3">
        <w:rPr>
          <w:rFonts w:ascii="Bookman Old Style" w:hAnsi="Bookman Old Style"/>
        </w:rPr>
        <w:t>x</w:t>
      </w:r>
      <w:r w:rsidRPr="00372816">
        <w:rPr>
          <w:rFonts w:ascii="Bookman Old Style" w:hAnsi="Bookman Old Style"/>
        </w:rPr>
        <w:t xml:space="preserve"> besoins des élèves.</w:t>
      </w:r>
    </w:p>
    <w:p w:rsidR="0072297F" w:rsidRPr="00372816" w:rsidRDefault="0072297F" w:rsidP="00496091">
      <w:pPr>
        <w:jc w:val="both"/>
        <w:rPr>
          <w:rFonts w:ascii="Bookman Old Style" w:hAnsi="Bookman Old Style"/>
        </w:rPr>
      </w:pPr>
      <w:r w:rsidRPr="00372816">
        <w:rPr>
          <w:rFonts w:ascii="Bookman Old Style" w:hAnsi="Bookman Old Style"/>
        </w:rPr>
        <w:t>C’est un travail complexe qui peut être construit de manière collaborative au sein de la classe.</w:t>
      </w:r>
    </w:p>
    <w:p w:rsidR="007413F5" w:rsidRPr="00372816" w:rsidRDefault="0072297F" w:rsidP="00496091">
      <w:pPr>
        <w:jc w:val="both"/>
        <w:rPr>
          <w:rFonts w:ascii="Bookman Old Style" w:hAnsi="Bookman Old Style"/>
        </w:rPr>
      </w:pPr>
      <w:r w:rsidRPr="00372816">
        <w:rPr>
          <w:rFonts w:ascii="Bookman Old Style" w:hAnsi="Bookman Old Style"/>
        </w:rPr>
        <w:t>En effet, une fiche guide peut être construite avec les élèves pour permettre d’identifier les différentes actions à réaliser pour corriger son texte.</w:t>
      </w:r>
    </w:p>
    <w:p w:rsidR="0072297F" w:rsidRPr="00372816" w:rsidRDefault="0072297F" w:rsidP="00496091">
      <w:pPr>
        <w:jc w:val="both"/>
        <w:rPr>
          <w:rFonts w:ascii="Bookman Old Style" w:hAnsi="Bookman Old Style"/>
        </w:rPr>
      </w:pPr>
      <w:r w:rsidRPr="00372816">
        <w:rPr>
          <w:rFonts w:ascii="Bookman Old Style" w:hAnsi="Bookman Old Style"/>
        </w:rPr>
        <w:t>Exemples de dispositifs :</w:t>
      </w:r>
    </w:p>
    <w:p w:rsidR="0072297F" w:rsidRPr="00372816" w:rsidRDefault="0072297F" w:rsidP="00496091">
      <w:pPr>
        <w:jc w:val="both"/>
        <w:rPr>
          <w:rFonts w:ascii="Bookman Old Style" w:hAnsi="Bookman Old Style"/>
        </w:rPr>
      </w:pPr>
      <w:r w:rsidRPr="00372816">
        <w:rPr>
          <w:rFonts w:ascii="Bookman Old Style" w:hAnsi="Bookman Old Style"/>
        </w:rPr>
        <w:t>Le pointage d’erreurs par l’enseignant, sans précision particulière, l’élève fait lui</w:t>
      </w:r>
      <w:r w:rsidR="009A0DD3">
        <w:rPr>
          <w:rFonts w:ascii="Bookman Old Style" w:hAnsi="Bookman Old Style"/>
        </w:rPr>
        <w:t>-</w:t>
      </w:r>
      <w:r w:rsidRPr="00372816">
        <w:rPr>
          <w:rFonts w:ascii="Bookman Old Style" w:hAnsi="Bookman Old Style"/>
        </w:rPr>
        <w:t>même la correction en s’appuyant sur ses connaissances.</w:t>
      </w:r>
    </w:p>
    <w:p w:rsidR="0072297F" w:rsidRPr="00372816" w:rsidRDefault="0072297F" w:rsidP="00496091">
      <w:pPr>
        <w:jc w:val="both"/>
        <w:rPr>
          <w:rFonts w:ascii="Bookman Old Style" w:hAnsi="Bookman Old Style"/>
        </w:rPr>
      </w:pPr>
      <w:r w:rsidRPr="00372816">
        <w:rPr>
          <w:rFonts w:ascii="Bookman Old Style" w:hAnsi="Bookman Old Style"/>
        </w:rPr>
        <w:t>Les erreurs sont codées, en une ou plusieurs catégories d’erreurs, qui renvoient à des outils disponibles dans la classe.</w:t>
      </w:r>
    </w:p>
    <w:p w:rsidR="00ED1BFC" w:rsidRPr="00372816" w:rsidRDefault="0072297F" w:rsidP="00496091">
      <w:pPr>
        <w:jc w:val="both"/>
        <w:rPr>
          <w:rFonts w:ascii="Bookman Old Style" w:hAnsi="Bookman Old Style"/>
        </w:rPr>
      </w:pPr>
      <w:r w:rsidRPr="00372816">
        <w:rPr>
          <w:rFonts w:ascii="Bookman Old Style" w:hAnsi="Bookman Old Style"/>
        </w:rPr>
        <w:t>Les principales difficultés rencontrées en orthographe, relèvent de la segmentation en mots, correspondance phonie - graphie, mémorisation de l’orthographe de mots simples, des mots outils et des mots invariables.</w:t>
      </w:r>
    </w:p>
    <w:p w:rsidR="00ED1BFC" w:rsidRPr="00372816" w:rsidRDefault="00ED1BFC" w:rsidP="00496091">
      <w:pPr>
        <w:jc w:val="both"/>
        <w:rPr>
          <w:rFonts w:ascii="Bookman Old Style" w:hAnsi="Bookman Old Style"/>
        </w:rPr>
      </w:pPr>
      <w:r w:rsidRPr="00372816">
        <w:rPr>
          <w:rFonts w:ascii="Bookman Old Style" w:hAnsi="Bookman Old Style"/>
        </w:rPr>
        <w:t>Afin d’élaborer un diagnosti</w:t>
      </w:r>
      <w:r w:rsidR="009A0DD3">
        <w:rPr>
          <w:rFonts w:ascii="Bookman Old Style" w:hAnsi="Bookman Old Style"/>
        </w:rPr>
        <w:t>c</w:t>
      </w:r>
      <w:r w:rsidRPr="00372816">
        <w:rPr>
          <w:rFonts w:ascii="Bookman Old Style" w:hAnsi="Bookman Old Style"/>
        </w:rPr>
        <w:t xml:space="preserve"> exhaustif des compétences en copie et lexique orthographique, nous allons observer les élèves à l’aide d’une grille d’observation en proposant aux élèves une situation de copie d’un poème écrit au tableau. Cette grille comprendra des critères tels que la maitrise des gestes d’écriture, respect de l’orthographe, mobiliser des stratégies de copie, relire pour vérifier la conformité à l’issue de la tâche. L’exercice sera évalué selon deux critères :</w:t>
      </w:r>
      <w:r w:rsidR="009A0DD3">
        <w:rPr>
          <w:rFonts w:ascii="Bookman Old Style" w:hAnsi="Bookman Old Style"/>
        </w:rPr>
        <w:t xml:space="preserve"> </w:t>
      </w:r>
      <w:r w:rsidRPr="00372816">
        <w:rPr>
          <w:rFonts w:ascii="Bookman Old Style" w:hAnsi="Bookman Old Style"/>
        </w:rPr>
        <w:t>«</w:t>
      </w:r>
      <w:r w:rsidR="009A0DD3">
        <w:rPr>
          <w:rFonts w:ascii="Times New Roman" w:hAnsi="Times New Roman" w:cs="Times New Roman"/>
        </w:rPr>
        <w:t> </w:t>
      </w:r>
      <w:r w:rsidRPr="00372816">
        <w:rPr>
          <w:rFonts w:ascii="Bookman Old Style" w:hAnsi="Bookman Old Style"/>
        </w:rPr>
        <w:t>maitrisé ou non maitrisé</w:t>
      </w:r>
      <w:r w:rsidR="009A0DD3">
        <w:rPr>
          <w:rFonts w:ascii="Times New Roman" w:hAnsi="Times New Roman" w:cs="Times New Roman"/>
        </w:rPr>
        <w:t> </w:t>
      </w:r>
      <w:r w:rsidRPr="00372816">
        <w:rPr>
          <w:rFonts w:ascii="Bookman Old Style" w:hAnsi="Bookman Old Style"/>
        </w:rPr>
        <w:t>», avec une colonne correspondant aux remarques complémentaires (éduscol.)</w:t>
      </w:r>
    </w:p>
    <w:p w:rsidR="007413F5" w:rsidRPr="00372816" w:rsidRDefault="007413F5" w:rsidP="00496091">
      <w:pPr>
        <w:jc w:val="both"/>
        <w:rPr>
          <w:rFonts w:ascii="Bookman Old Style" w:hAnsi="Bookman Old Style"/>
        </w:rPr>
      </w:pPr>
      <w:r w:rsidRPr="00372816">
        <w:rPr>
          <w:rFonts w:ascii="Bookman Old Style" w:hAnsi="Bookman Old Style"/>
        </w:rPr>
        <w:t xml:space="preserve">À la suite de cette évaluation, on pourra </w:t>
      </w:r>
      <w:r w:rsidR="00FD6B25" w:rsidRPr="00372816">
        <w:rPr>
          <w:rFonts w:ascii="Bookman Old Style" w:hAnsi="Bookman Old Style"/>
        </w:rPr>
        <w:t>proposer une séquence visant à l’apprentissage de la copie</w:t>
      </w:r>
      <w:r w:rsidRPr="00372816">
        <w:rPr>
          <w:rFonts w:ascii="Bookman Old Style" w:hAnsi="Bookman Old Style"/>
        </w:rPr>
        <w:t>. L’élève doit s’entrainer à copier pour s’améliorer et avoir les gestes pour parvenir à une aisance et une lisibilité.</w:t>
      </w:r>
    </w:p>
    <w:p w:rsidR="003D07B5" w:rsidRDefault="00D853EB" w:rsidP="00496091">
      <w:pPr>
        <w:jc w:val="both"/>
        <w:rPr>
          <w:rFonts w:ascii="Bookman Old Style" w:hAnsi="Bookman Old Style"/>
        </w:rPr>
      </w:pPr>
      <w:r w:rsidRPr="00372816">
        <w:rPr>
          <w:rFonts w:ascii="Bookman Old Style" w:hAnsi="Bookman Old Style"/>
        </w:rPr>
        <w:t>Cette grille peut être utilisée en début d’apprentissage en tant qu’évaluation diagnostique et tout au long de l’apprentissage. Les critères observés sont communiqués aux élèves pour les impliquer dans l’apprentissage et leur permettre d’identifier leurs acquis et leurs marges de progrès. Lorsque les différentes composantes sont ma</w:t>
      </w:r>
      <w:r w:rsidR="009A0DD3">
        <w:rPr>
          <w:rFonts w:ascii="Bookman Old Style" w:hAnsi="Bookman Old Style"/>
        </w:rPr>
        <w:t>i</w:t>
      </w:r>
      <w:r w:rsidRPr="00372816">
        <w:rPr>
          <w:rFonts w:ascii="Bookman Old Style" w:hAnsi="Bookman Old Style"/>
        </w:rPr>
        <w:t>trisées par l’élève, l’attendu de fin de cycle</w:t>
      </w:r>
      <w:r w:rsidR="009A0DD3">
        <w:rPr>
          <w:rFonts w:ascii="Bookman Old Style" w:hAnsi="Bookman Old Style"/>
        </w:rPr>
        <w:t> </w:t>
      </w:r>
      <w:r w:rsidRPr="00372816">
        <w:rPr>
          <w:rFonts w:ascii="Bookman Old Style" w:hAnsi="Bookman Old Style"/>
        </w:rPr>
        <w:t>2, «</w:t>
      </w:r>
      <w:r w:rsidR="009A0DD3">
        <w:rPr>
          <w:rFonts w:ascii="Times New Roman" w:hAnsi="Times New Roman" w:cs="Times New Roman"/>
        </w:rPr>
        <w:t> </w:t>
      </w:r>
      <w:r w:rsidRPr="00372816">
        <w:rPr>
          <w:rFonts w:ascii="Bookman Old Style" w:hAnsi="Bookman Old Style"/>
        </w:rPr>
        <w:t>Copier ou transcrire, dans une écriture lisible, un texte d’une dizaine de lignes en respectant la mise en page, la ponctuation, l’orthographe et en soignant la présentation</w:t>
      </w:r>
      <w:r w:rsidR="009A0DD3">
        <w:rPr>
          <w:rFonts w:ascii="Times New Roman" w:hAnsi="Times New Roman" w:cs="Times New Roman"/>
        </w:rPr>
        <w:t> </w:t>
      </w:r>
      <w:r w:rsidRPr="00372816">
        <w:rPr>
          <w:rFonts w:ascii="Bookman Old Style" w:hAnsi="Bookman Old Style"/>
        </w:rPr>
        <w:t>» pourra être évalué.</w:t>
      </w:r>
    </w:p>
    <w:p w:rsidR="003D07B5" w:rsidRDefault="003D07B5" w:rsidP="00496091">
      <w:pPr>
        <w:jc w:val="both"/>
        <w:rPr>
          <w:rFonts w:ascii="Bookman Old Style" w:hAnsi="Bookman Old Style"/>
        </w:rPr>
      </w:pPr>
    </w:p>
    <w:p w:rsidR="003D07B5" w:rsidRDefault="003D07B5" w:rsidP="004F2B80">
      <w:pPr>
        <w:shd w:val="clear" w:color="auto" w:fill="FFFFFF"/>
        <w:spacing w:beforeLines="1" w:afterLines="1"/>
        <w:jc w:val="both"/>
        <w:rPr>
          <w:rFonts w:ascii="Bookman Old Style" w:hAnsi="Bookman Old Style" w:cs="Times New Roman"/>
          <w:szCs w:val="22"/>
          <w:lang w:eastAsia="fr-FR"/>
        </w:rPr>
      </w:pPr>
      <w:r>
        <w:rPr>
          <w:rFonts w:ascii="Bookman Old Style" w:hAnsi="Bookman Old Style" w:cs="Times New Roman"/>
          <w:szCs w:val="22"/>
          <w:lang w:eastAsia="fr-FR"/>
        </w:rPr>
        <w:t xml:space="preserve">Dans la classe de CE1, </w:t>
      </w:r>
      <w:r w:rsidR="000814A8">
        <w:rPr>
          <w:rFonts w:ascii="Bookman Old Style" w:hAnsi="Bookman Old Style" w:cs="Times New Roman"/>
          <w:szCs w:val="22"/>
          <w:lang w:eastAsia="fr-FR"/>
        </w:rPr>
        <w:t>i</w:t>
      </w:r>
      <w:r>
        <w:rPr>
          <w:rFonts w:ascii="Bookman Old Style" w:hAnsi="Bookman Old Style" w:cs="Times New Roman"/>
          <w:szCs w:val="22"/>
          <w:lang w:eastAsia="fr-FR"/>
        </w:rPr>
        <w:t>l y a près de 5 élèves qui sont des scripteurs très moyen</w:t>
      </w:r>
      <w:r w:rsidR="00E138C3">
        <w:rPr>
          <w:rFonts w:ascii="Bookman Old Style" w:hAnsi="Bookman Old Style" w:cs="Times New Roman"/>
          <w:szCs w:val="22"/>
          <w:lang w:eastAsia="fr-FR"/>
        </w:rPr>
        <w:t>s</w:t>
      </w:r>
      <w:r>
        <w:rPr>
          <w:rFonts w:ascii="Bookman Old Style" w:hAnsi="Bookman Old Style" w:cs="Times New Roman"/>
          <w:szCs w:val="22"/>
          <w:lang w:eastAsia="fr-FR"/>
        </w:rPr>
        <w:t>, dont 4 élèves non</w:t>
      </w:r>
      <w:r w:rsidR="006575B6">
        <w:rPr>
          <w:rFonts w:ascii="Bookman Old Style" w:hAnsi="Bookman Old Style" w:cs="Times New Roman"/>
          <w:szCs w:val="22"/>
          <w:lang w:eastAsia="fr-FR"/>
        </w:rPr>
        <w:t xml:space="preserve"> </w:t>
      </w:r>
      <w:r w:rsidR="00677836">
        <w:rPr>
          <w:rFonts w:ascii="Bookman Old Style" w:hAnsi="Bookman Old Style" w:cs="Times New Roman"/>
          <w:szCs w:val="22"/>
          <w:lang w:eastAsia="fr-FR"/>
        </w:rPr>
        <w:t>—</w:t>
      </w:r>
      <w:r w:rsidR="006575B6">
        <w:rPr>
          <w:rFonts w:ascii="Bookman Old Style" w:hAnsi="Bookman Old Style" w:cs="Times New Roman"/>
          <w:szCs w:val="22"/>
          <w:lang w:eastAsia="fr-FR"/>
        </w:rPr>
        <w:t xml:space="preserve"> </w:t>
      </w:r>
      <w:r>
        <w:rPr>
          <w:rFonts w:ascii="Bookman Old Style" w:hAnsi="Bookman Old Style" w:cs="Times New Roman"/>
          <w:szCs w:val="22"/>
          <w:lang w:eastAsia="fr-FR"/>
        </w:rPr>
        <w:t>lecteurs. Parmi ceux-là, je prendrai deux élèves que j’associerai avec une élève</w:t>
      </w:r>
      <w:r w:rsidR="00E138C3">
        <w:rPr>
          <w:rFonts w:ascii="Bookman Old Style" w:hAnsi="Bookman Old Style" w:cs="Times New Roman"/>
          <w:szCs w:val="22"/>
          <w:lang w:eastAsia="fr-FR"/>
        </w:rPr>
        <w:t xml:space="preserve"> </w:t>
      </w:r>
      <w:r>
        <w:rPr>
          <w:rFonts w:ascii="Bookman Old Style" w:hAnsi="Bookman Old Style" w:cs="Times New Roman"/>
          <w:szCs w:val="22"/>
          <w:lang w:eastAsia="fr-FR"/>
        </w:rPr>
        <w:t xml:space="preserve">qui est </w:t>
      </w:r>
      <w:r w:rsidR="006575B6">
        <w:rPr>
          <w:rFonts w:ascii="Bookman Old Style" w:hAnsi="Bookman Old Style" w:cs="Times New Roman"/>
          <w:szCs w:val="22"/>
          <w:lang w:eastAsia="fr-FR"/>
        </w:rPr>
        <w:t>do</w:t>
      </w:r>
      <w:r>
        <w:rPr>
          <w:rFonts w:ascii="Bookman Old Style" w:hAnsi="Bookman Old Style" w:cs="Times New Roman"/>
          <w:szCs w:val="22"/>
          <w:lang w:eastAsia="fr-FR"/>
        </w:rPr>
        <w:t>tée d’une meilleure graphie pour émettre une proposition d’analyse comparée. Le confinement actuel et les cours à distance ne m’</w:t>
      </w:r>
      <w:r w:rsidR="000814A8">
        <w:rPr>
          <w:rFonts w:ascii="Bookman Old Style" w:hAnsi="Bookman Old Style" w:cs="Times New Roman"/>
          <w:szCs w:val="22"/>
          <w:lang w:eastAsia="fr-FR"/>
        </w:rPr>
        <w:t>ont</w:t>
      </w:r>
      <w:r>
        <w:rPr>
          <w:rFonts w:ascii="Bookman Old Style" w:hAnsi="Bookman Old Style" w:cs="Times New Roman"/>
          <w:szCs w:val="22"/>
          <w:lang w:eastAsia="fr-FR"/>
        </w:rPr>
        <w:t xml:space="preserve"> pas permis de faire une analyse plus globale des travaux de mes élèves.</w:t>
      </w:r>
    </w:p>
    <w:p w:rsidR="004F2CCE" w:rsidRPr="00372816" w:rsidRDefault="004F2CCE" w:rsidP="00496091">
      <w:pPr>
        <w:jc w:val="both"/>
        <w:rPr>
          <w:rFonts w:ascii="Bookman Old Style" w:hAnsi="Bookman Old Style"/>
        </w:rPr>
      </w:pPr>
    </w:p>
    <w:p w:rsidR="000B5D33" w:rsidRPr="00372816" w:rsidRDefault="007D7F63" w:rsidP="00496091">
      <w:pPr>
        <w:jc w:val="both"/>
        <w:rPr>
          <w:rFonts w:ascii="Bookman Old Style" w:hAnsi="Bookman Old Style"/>
        </w:rPr>
      </w:pPr>
      <w:r w:rsidRPr="00372816">
        <w:rPr>
          <w:rFonts w:ascii="Bookman Old Style" w:hAnsi="Bookman Old Style"/>
          <w:u w:val="single"/>
        </w:rPr>
        <w:t>Grille d’observables pour l’apprentissage de la copie</w:t>
      </w:r>
      <w:r w:rsidR="000B5D33" w:rsidRPr="00372816">
        <w:rPr>
          <w:rFonts w:ascii="Bookman Old Style" w:hAnsi="Bookman Old Style"/>
          <w:u w:val="single"/>
        </w:rPr>
        <w:t xml:space="preserve"> et </w:t>
      </w:r>
      <w:r w:rsidR="004D44D4" w:rsidRPr="00372816">
        <w:rPr>
          <w:rFonts w:ascii="Bookman Old Style" w:hAnsi="Bookman Old Style"/>
          <w:u w:val="single"/>
        </w:rPr>
        <w:t>l’</w:t>
      </w:r>
      <w:r w:rsidR="000B5D33" w:rsidRPr="00372816">
        <w:rPr>
          <w:rFonts w:ascii="Bookman Old Style" w:hAnsi="Bookman Old Style"/>
          <w:u w:val="single"/>
        </w:rPr>
        <w:t>exemple de trois élèves</w:t>
      </w:r>
      <w:r w:rsidR="00831A43" w:rsidRPr="00372816">
        <w:rPr>
          <w:rFonts w:ascii="Bookman Old Style" w:hAnsi="Bookman Old Style"/>
          <w:u w:val="single"/>
        </w:rPr>
        <w:t xml:space="preserve"> de CE1</w:t>
      </w:r>
      <w:r w:rsidRPr="00372816">
        <w:rPr>
          <w:rFonts w:ascii="Bookman Old Style" w:hAnsi="Bookman Old Style"/>
          <w:u w:val="single"/>
        </w:rPr>
        <w:t> :</w:t>
      </w:r>
    </w:p>
    <w:p w:rsidR="00101993" w:rsidRPr="009E74AA" w:rsidRDefault="00F23A00" w:rsidP="00496091">
      <w:pPr>
        <w:jc w:val="both"/>
        <w:rPr>
          <w:rFonts w:ascii="Bookman Old Style" w:hAnsi="Bookman Old Style"/>
        </w:rPr>
      </w:pPr>
      <w:r w:rsidRPr="009E74AA">
        <w:rPr>
          <w:rFonts w:ascii="Bookman Old Style" w:hAnsi="Bookman Old Style"/>
        </w:rPr>
        <w:t>Dans le cadre de la préparation d’un</w:t>
      </w:r>
      <w:r w:rsidR="009A0DD3" w:rsidRPr="009E74AA">
        <w:rPr>
          <w:rFonts w:ascii="Bookman Old Style" w:hAnsi="Bookman Old Style"/>
        </w:rPr>
        <w:t>e</w:t>
      </w:r>
      <w:r w:rsidRPr="009E74AA">
        <w:rPr>
          <w:rFonts w:ascii="Bookman Old Style" w:hAnsi="Bookman Old Style"/>
        </w:rPr>
        <w:t xml:space="preserve"> dictée, les élèves devai</w:t>
      </w:r>
      <w:r w:rsidR="009A0DD3" w:rsidRPr="009E74AA">
        <w:rPr>
          <w:rFonts w:ascii="Bookman Old Style" w:hAnsi="Bookman Old Style"/>
        </w:rPr>
        <w:t>en</w:t>
      </w:r>
      <w:r w:rsidRPr="009E74AA">
        <w:rPr>
          <w:rFonts w:ascii="Bookman Old Style" w:hAnsi="Bookman Old Style"/>
        </w:rPr>
        <w:t xml:space="preserve">t recopier </w:t>
      </w:r>
      <w:r w:rsidR="00641420" w:rsidRPr="009E74AA">
        <w:rPr>
          <w:rFonts w:ascii="Bookman Old Style" w:hAnsi="Bookman Old Style"/>
        </w:rPr>
        <w:t>ce texte</w:t>
      </w:r>
      <w:r w:rsidR="002A444D" w:rsidRPr="009E74AA">
        <w:rPr>
          <w:rFonts w:ascii="Bookman Old Style" w:hAnsi="Bookman Old Style"/>
        </w:rPr>
        <w:t>.</w:t>
      </w:r>
    </w:p>
    <w:p w:rsidR="00EF07D3" w:rsidRDefault="00101993" w:rsidP="00496091">
      <w:pPr>
        <w:jc w:val="both"/>
        <w:rPr>
          <w:rFonts w:ascii="Bookman Old Style" w:hAnsi="Bookman Old Style"/>
          <w:u w:val="single"/>
        </w:rPr>
      </w:pPr>
      <w:r w:rsidRPr="00372816">
        <w:rPr>
          <w:rFonts w:ascii="Bookman Old Style" w:hAnsi="Bookman Old Style"/>
          <w:noProof/>
          <w:u w:val="single"/>
          <w:lang w:eastAsia="fr-FR"/>
        </w:rPr>
        <w:drawing>
          <wp:inline distT="0" distB="0" distL="0" distR="0">
            <wp:extent cx="6373495" cy="1460993"/>
            <wp:effectExtent l="2540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73495" cy="1460993"/>
                    </a:xfrm>
                    <a:prstGeom prst="rect">
                      <a:avLst/>
                    </a:prstGeom>
                    <a:noFill/>
                    <a:ln w="9525">
                      <a:noFill/>
                      <a:miter lim="800000"/>
                      <a:headEnd/>
                      <a:tailEnd/>
                    </a:ln>
                  </pic:spPr>
                </pic:pic>
              </a:graphicData>
            </a:graphic>
          </wp:inline>
        </w:drawing>
      </w:r>
    </w:p>
    <w:p w:rsidR="00EF07D3" w:rsidRPr="00EF07D3" w:rsidRDefault="00EF07D3" w:rsidP="00496091">
      <w:pPr>
        <w:jc w:val="both"/>
        <w:rPr>
          <w:rFonts w:ascii="Bookman Old Style" w:hAnsi="Bookman Old Style"/>
        </w:rPr>
      </w:pPr>
    </w:p>
    <w:p w:rsidR="002A444D" w:rsidRPr="00EF07D3" w:rsidRDefault="00EF07D3" w:rsidP="00496091">
      <w:pPr>
        <w:jc w:val="both"/>
        <w:rPr>
          <w:rFonts w:ascii="Bookman Old Style" w:hAnsi="Bookman Old Style"/>
        </w:rPr>
      </w:pPr>
      <w:r w:rsidRPr="00EF07D3">
        <w:rPr>
          <w:rFonts w:ascii="Bookman Old Style" w:hAnsi="Bookman Old Style"/>
        </w:rPr>
        <w:t>Jhalyan</w:t>
      </w:r>
      <w:r>
        <w:rPr>
          <w:rFonts w:ascii="Bookman Old Style" w:hAnsi="Bookman Old Style"/>
        </w:rPr>
        <w:t>,</w:t>
      </w:r>
      <w:r w:rsidR="008532B4">
        <w:rPr>
          <w:rFonts w:ascii="Bookman Old Style" w:hAnsi="Bookman Old Style"/>
        </w:rPr>
        <w:t xml:space="preserve"> est un</w:t>
      </w:r>
      <w:r>
        <w:rPr>
          <w:rFonts w:ascii="Bookman Old Style" w:hAnsi="Bookman Old Style"/>
        </w:rPr>
        <w:t xml:space="preserve"> élève très pénalisé par son statut d’élève non lecteur, </w:t>
      </w:r>
      <w:r w:rsidR="008532B4">
        <w:rPr>
          <w:rFonts w:ascii="Bookman Old Style" w:hAnsi="Bookman Old Style"/>
        </w:rPr>
        <w:t>cela entraine chez lui une perte de concentration</w:t>
      </w:r>
      <w:r w:rsidR="00491746">
        <w:rPr>
          <w:rFonts w:ascii="Bookman Old Style" w:hAnsi="Bookman Old Style"/>
        </w:rPr>
        <w:t xml:space="preserve"> en classe (bavardage). Cela a donc des conséquences sur des exercices de copie.</w:t>
      </w:r>
      <w:r w:rsidR="00FF1730">
        <w:rPr>
          <w:rFonts w:ascii="Bookman Old Style" w:hAnsi="Bookman Old Style"/>
        </w:rPr>
        <w:t xml:space="preserve"> Il n’y a pas d’erreur orthographique</w:t>
      </w:r>
    </w:p>
    <w:p w:rsidR="008B58D7" w:rsidRPr="00372816" w:rsidRDefault="00582473" w:rsidP="00496091">
      <w:pPr>
        <w:jc w:val="both"/>
        <w:rPr>
          <w:rFonts w:ascii="Bookman Old Style" w:hAnsi="Bookman Old Style"/>
          <w:u w:val="single"/>
        </w:rPr>
      </w:pPr>
      <w:r w:rsidRPr="00372816">
        <w:rPr>
          <w:rFonts w:ascii="Bookman Old Style" w:hAnsi="Bookman Old Style"/>
          <w:noProof/>
          <w:u w:val="single"/>
          <w:lang w:eastAsia="fr-FR"/>
        </w:rPr>
        <w:drawing>
          <wp:inline distT="0" distB="0" distL="0" distR="0">
            <wp:extent cx="6407150" cy="2138045"/>
            <wp:effectExtent l="2540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404610" cy="2137197"/>
                    </a:xfrm>
                    <a:prstGeom prst="rect">
                      <a:avLst/>
                    </a:prstGeom>
                    <a:noFill/>
                    <a:ln w="9525">
                      <a:noFill/>
                      <a:miter lim="800000"/>
                      <a:headEnd/>
                      <a:tailEnd/>
                    </a:ln>
                  </pic:spPr>
                </pic:pic>
              </a:graphicData>
            </a:graphic>
          </wp:inline>
        </w:drawing>
      </w:r>
    </w:p>
    <w:tbl>
      <w:tblPr>
        <w:tblStyle w:val="Grille"/>
        <w:tblW w:w="0" w:type="auto"/>
        <w:tblLook w:val="00BF"/>
      </w:tblPr>
      <w:tblGrid>
        <w:gridCol w:w="2045"/>
        <w:gridCol w:w="2064"/>
        <w:gridCol w:w="2045"/>
        <w:gridCol w:w="2045"/>
        <w:gridCol w:w="2046"/>
      </w:tblGrid>
      <w:tr w:rsidR="00295753" w:rsidRPr="00372816">
        <w:tc>
          <w:tcPr>
            <w:tcW w:w="2045" w:type="dxa"/>
          </w:tcPr>
          <w:p w:rsidR="00295753" w:rsidRPr="00372816" w:rsidRDefault="00295753" w:rsidP="00496091">
            <w:pPr>
              <w:jc w:val="both"/>
              <w:rPr>
                <w:rFonts w:ascii="Bookman Old Style" w:hAnsi="Bookman Old Style"/>
              </w:rPr>
            </w:pPr>
            <w:r w:rsidRPr="00372816">
              <w:rPr>
                <w:rFonts w:ascii="Bookman Old Style" w:hAnsi="Bookman Old Style"/>
              </w:rPr>
              <w:t>Nom de l’élève</w:t>
            </w:r>
          </w:p>
        </w:tc>
        <w:tc>
          <w:tcPr>
            <w:tcW w:w="2045" w:type="dxa"/>
          </w:tcPr>
          <w:p w:rsidR="00295753" w:rsidRPr="00372816" w:rsidRDefault="00295753" w:rsidP="00496091">
            <w:pPr>
              <w:jc w:val="both"/>
              <w:rPr>
                <w:rFonts w:ascii="Bookman Old Style" w:hAnsi="Bookman Old Style"/>
              </w:rPr>
            </w:pPr>
            <w:r w:rsidRPr="00372816">
              <w:rPr>
                <w:rFonts w:ascii="Bookman Old Style" w:hAnsi="Bookman Old Style"/>
              </w:rPr>
              <w:t>Observables</w:t>
            </w:r>
          </w:p>
        </w:tc>
        <w:tc>
          <w:tcPr>
            <w:tcW w:w="2045" w:type="dxa"/>
          </w:tcPr>
          <w:p w:rsidR="00295753" w:rsidRPr="00372816" w:rsidRDefault="00295753" w:rsidP="00496091">
            <w:pPr>
              <w:jc w:val="both"/>
              <w:rPr>
                <w:rFonts w:ascii="Bookman Old Style" w:hAnsi="Bookman Old Style"/>
              </w:rPr>
            </w:pPr>
            <w:r w:rsidRPr="00372816">
              <w:rPr>
                <w:rFonts w:ascii="Bookman Old Style" w:hAnsi="Bookman Old Style"/>
              </w:rPr>
              <w:t>Maitrisé</w:t>
            </w:r>
          </w:p>
        </w:tc>
        <w:tc>
          <w:tcPr>
            <w:tcW w:w="2045" w:type="dxa"/>
          </w:tcPr>
          <w:p w:rsidR="00295753" w:rsidRPr="00372816" w:rsidRDefault="00295753" w:rsidP="00496091">
            <w:pPr>
              <w:jc w:val="both"/>
              <w:rPr>
                <w:rFonts w:ascii="Bookman Old Style" w:hAnsi="Bookman Old Style"/>
              </w:rPr>
            </w:pPr>
            <w:r w:rsidRPr="00372816">
              <w:rPr>
                <w:rFonts w:ascii="Bookman Old Style" w:hAnsi="Bookman Old Style"/>
              </w:rPr>
              <w:t>Non maitrisé</w:t>
            </w:r>
          </w:p>
        </w:tc>
        <w:tc>
          <w:tcPr>
            <w:tcW w:w="2046" w:type="dxa"/>
          </w:tcPr>
          <w:p w:rsidR="00295753" w:rsidRPr="00372816" w:rsidRDefault="00295753" w:rsidP="00496091">
            <w:pPr>
              <w:jc w:val="both"/>
              <w:rPr>
                <w:rFonts w:ascii="Bookman Old Style" w:hAnsi="Bookman Old Style"/>
              </w:rPr>
            </w:pPr>
            <w:r w:rsidRPr="00372816">
              <w:rPr>
                <w:rFonts w:ascii="Bookman Old Style" w:hAnsi="Bookman Old Style"/>
              </w:rPr>
              <w:t>Remarques</w:t>
            </w:r>
          </w:p>
        </w:tc>
      </w:tr>
      <w:tr w:rsidR="00F12FD7" w:rsidRPr="00372816">
        <w:tc>
          <w:tcPr>
            <w:tcW w:w="2045" w:type="dxa"/>
            <w:vMerge w:val="restart"/>
          </w:tcPr>
          <w:p w:rsidR="00E51205" w:rsidRPr="00372816" w:rsidRDefault="00E51205" w:rsidP="00496091">
            <w:pPr>
              <w:jc w:val="both"/>
              <w:rPr>
                <w:rFonts w:ascii="Bookman Old Style" w:hAnsi="Bookman Old Style"/>
              </w:rPr>
            </w:pPr>
          </w:p>
          <w:p w:rsidR="00F12FD7" w:rsidRPr="00372816" w:rsidRDefault="002A17DF" w:rsidP="00496091">
            <w:pPr>
              <w:jc w:val="both"/>
              <w:rPr>
                <w:rFonts w:ascii="Bookman Old Style" w:hAnsi="Bookman Old Style"/>
              </w:rPr>
            </w:pPr>
            <w:r w:rsidRPr="00372816">
              <w:rPr>
                <w:rFonts w:ascii="Bookman Old Style" w:hAnsi="Bookman Old Style"/>
              </w:rPr>
              <w:t>Jhalyan</w:t>
            </w:r>
          </w:p>
        </w:tc>
        <w:tc>
          <w:tcPr>
            <w:tcW w:w="2045" w:type="dxa"/>
          </w:tcPr>
          <w:p w:rsidR="00F12FD7" w:rsidRPr="00372816" w:rsidRDefault="006E28D9" w:rsidP="00496091">
            <w:pPr>
              <w:jc w:val="both"/>
              <w:rPr>
                <w:rFonts w:ascii="Bookman Old Style" w:hAnsi="Bookman Old Style"/>
              </w:rPr>
            </w:pPr>
            <w:r w:rsidRPr="00372816">
              <w:rPr>
                <w:rFonts w:ascii="Bookman Old Style" w:hAnsi="Bookman Old Style"/>
              </w:rPr>
              <w:t xml:space="preserve">Maitriser le geste </w:t>
            </w:r>
            <w:r w:rsidR="002A2904" w:rsidRPr="00372816">
              <w:rPr>
                <w:rFonts w:ascii="Bookman Old Style" w:hAnsi="Bookman Old Style"/>
              </w:rPr>
              <w:t>d’écriture (</w:t>
            </w:r>
            <w:r w:rsidRPr="00372816">
              <w:rPr>
                <w:rFonts w:ascii="Bookman Old Style" w:hAnsi="Bookman Old Style"/>
              </w:rPr>
              <w:t>automatisation du tracé normé des lettres)</w:t>
            </w:r>
          </w:p>
        </w:tc>
        <w:tc>
          <w:tcPr>
            <w:tcW w:w="2045" w:type="dxa"/>
          </w:tcPr>
          <w:p w:rsidR="00F12FD7" w:rsidRPr="00372816" w:rsidRDefault="00F12FD7" w:rsidP="00496091">
            <w:pPr>
              <w:jc w:val="both"/>
              <w:rPr>
                <w:rFonts w:ascii="Bookman Old Style" w:hAnsi="Bookman Old Style"/>
              </w:rPr>
            </w:pPr>
          </w:p>
        </w:tc>
        <w:tc>
          <w:tcPr>
            <w:tcW w:w="2045" w:type="dxa"/>
          </w:tcPr>
          <w:p w:rsidR="00F12FD7" w:rsidRPr="00372816" w:rsidRDefault="00582473" w:rsidP="00496091">
            <w:pPr>
              <w:jc w:val="both"/>
              <w:rPr>
                <w:rFonts w:ascii="Bookman Old Style" w:hAnsi="Bookman Old Style"/>
              </w:rPr>
            </w:pPr>
            <w:r w:rsidRPr="00372816">
              <w:rPr>
                <w:rFonts w:ascii="Bookman Old Style" w:hAnsi="Bookman Old Style"/>
              </w:rPr>
              <w:t>x</w:t>
            </w:r>
          </w:p>
        </w:tc>
        <w:tc>
          <w:tcPr>
            <w:tcW w:w="2046" w:type="dxa"/>
          </w:tcPr>
          <w:p w:rsidR="00F12FD7" w:rsidRPr="00372816" w:rsidRDefault="00F12FD7" w:rsidP="00496091">
            <w:pPr>
              <w:jc w:val="both"/>
              <w:rPr>
                <w:rFonts w:ascii="Bookman Old Style" w:hAnsi="Bookman Old Style"/>
              </w:rPr>
            </w:pPr>
          </w:p>
        </w:tc>
      </w:tr>
      <w:tr w:rsidR="00F12FD7" w:rsidRPr="00372816">
        <w:tc>
          <w:tcPr>
            <w:tcW w:w="2045" w:type="dxa"/>
            <w:vMerge/>
          </w:tcPr>
          <w:p w:rsidR="00F12FD7" w:rsidRPr="00372816" w:rsidRDefault="00F12FD7" w:rsidP="00496091">
            <w:pPr>
              <w:jc w:val="both"/>
              <w:rPr>
                <w:rFonts w:ascii="Bookman Old Style" w:hAnsi="Bookman Old Style"/>
              </w:rPr>
            </w:pPr>
          </w:p>
        </w:tc>
        <w:tc>
          <w:tcPr>
            <w:tcW w:w="2045" w:type="dxa"/>
          </w:tcPr>
          <w:p w:rsidR="00F12FD7" w:rsidRPr="00372816" w:rsidRDefault="006E28D9" w:rsidP="00496091">
            <w:pPr>
              <w:jc w:val="both"/>
              <w:rPr>
                <w:rFonts w:ascii="Bookman Old Style" w:hAnsi="Bookman Old Style"/>
              </w:rPr>
            </w:pPr>
            <w:r w:rsidRPr="00372816">
              <w:rPr>
                <w:rFonts w:ascii="Bookman Old Style" w:hAnsi="Bookman Old Style"/>
              </w:rPr>
              <w:t>Respecter le temps de copie</w:t>
            </w:r>
          </w:p>
        </w:tc>
        <w:tc>
          <w:tcPr>
            <w:tcW w:w="2045" w:type="dxa"/>
          </w:tcPr>
          <w:p w:rsidR="00F12FD7" w:rsidRPr="00372816" w:rsidRDefault="00582473" w:rsidP="00496091">
            <w:pPr>
              <w:jc w:val="both"/>
              <w:rPr>
                <w:rFonts w:ascii="Bookman Old Style" w:hAnsi="Bookman Old Style"/>
              </w:rPr>
            </w:pPr>
            <w:r w:rsidRPr="00372816">
              <w:rPr>
                <w:rFonts w:ascii="Bookman Old Style" w:hAnsi="Bookman Old Style"/>
              </w:rPr>
              <w:t>NC</w:t>
            </w:r>
          </w:p>
        </w:tc>
        <w:tc>
          <w:tcPr>
            <w:tcW w:w="2045" w:type="dxa"/>
          </w:tcPr>
          <w:p w:rsidR="00F12FD7" w:rsidRPr="00372816" w:rsidRDefault="00582473" w:rsidP="00496091">
            <w:pPr>
              <w:jc w:val="both"/>
              <w:rPr>
                <w:rFonts w:ascii="Bookman Old Style" w:hAnsi="Bookman Old Style"/>
              </w:rPr>
            </w:pPr>
            <w:r w:rsidRPr="00372816">
              <w:rPr>
                <w:rFonts w:ascii="Bookman Old Style" w:hAnsi="Bookman Old Style"/>
              </w:rPr>
              <w:t>NC</w:t>
            </w:r>
          </w:p>
        </w:tc>
        <w:tc>
          <w:tcPr>
            <w:tcW w:w="2046" w:type="dxa"/>
          </w:tcPr>
          <w:p w:rsidR="00F12FD7" w:rsidRPr="00372816" w:rsidRDefault="00E51205" w:rsidP="00496091">
            <w:pPr>
              <w:jc w:val="both"/>
              <w:rPr>
                <w:rFonts w:ascii="Bookman Old Style" w:hAnsi="Bookman Old Style"/>
              </w:rPr>
            </w:pPr>
            <w:r w:rsidRPr="00372816">
              <w:rPr>
                <w:rFonts w:ascii="Bookman Old Style" w:hAnsi="Bookman Old Style"/>
              </w:rPr>
              <w:t>Non évalué</w:t>
            </w:r>
            <w:r w:rsidR="009A0DD3">
              <w:rPr>
                <w:rFonts w:ascii="Bookman Old Style" w:hAnsi="Bookman Old Style"/>
              </w:rPr>
              <w:t>,</w:t>
            </w:r>
            <w:r w:rsidR="002E7E24">
              <w:rPr>
                <w:rFonts w:ascii="Bookman Old Style" w:hAnsi="Bookman Old Style"/>
              </w:rPr>
              <w:t xml:space="preserve"> car à distance.</w:t>
            </w:r>
          </w:p>
        </w:tc>
      </w:tr>
      <w:tr w:rsidR="00F12FD7" w:rsidRPr="00372816">
        <w:tc>
          <w:tcPr>
            <w:tcW w:w="2045" w:type="dxa"/>
            <w:vMerge/>
          </w:tcPr>
          <w:p w:rsidR="00F12FD7" w:rsidRPr="00372816" w:rsidRDefault="00F12FD7" w:rsidP="00496091">
            <w:pPr>
              <w:jc w:val="both"/>
              <w:rPr>
                <w:rFonts w:ascii="Bookman Old Style" w:hAnsi="Bookman Old Style"/>
              </w:rPr>
            </w:pPr>
          </w:p>
        </w:tc>
        <w:tc>
          <w:tcPr>
            <w:tcW w:w="2045" w:type="dxa"/>
          </w:tcPr>
          <w:p w:rsidR="00F12FD7" w:rsidRPr="00372816" w:rsidRDefault="00296C42" w:rsidP="00496091">
            <w:pPr>
              <w:jc w:val="both"/>
              <w:rPr>
                <w:rFonts w:ascii="Bookman Old Style" w:hAnsi="Bookman Old Style"/>
              </w:rPr>
            </w:pPr>
            <w:r w:rsidRPr="00372816">
              <w:rPr>
                <w:rFonts w:ascii="Bookman Old Style" w:hAnsi="Bookman Old Style"/>
              </w:rPr>
              <w:t>Respecter la mise en page du texte écrit</w:t>
            </w:r>
          </w:p>
        </w:tc>
        <w:tc>
          <w:tcPr>
            <w:tcW w:w="2045" w:type="dxa"/>
          </w:tcPr>
          <w:p w:rsidR="00F12FD7" w:rsidRPr="00372816" w:rsidRDefault="00F12FD7" w:rsidP="00496091">
            <w:pPr>
              <w:jc w:val="both"/>
              <w:rPr>
                <w:rFonts w:ascii="Bookman Old Style" w:hAnsi="Bookman Old Style"/>
              </w:rPr>
            </w:pPr>
          </w:p>
        </w:tc>
        <w:tc>
          <w:tcPr>
            <w:tcW w:w="2045" w:type="dxa"/>
          </w:tcPr>
          <w:p w:rsidR="00F12FD7" w:rsidRPr="00372816" w:rsidRDefault="0087662F" w:rsidP="00496091">
            <w:pPr>
              <w:jc w:val="both"/>
              <w:rPr>
                <w:rFonts w:ascii="Bookman Old Style" w:hAnsi="Bookman Old Style"/>
              </w:rPr>
            </w:pPr>
            <w:r w:rsidRPr="00372816">
              <w:rPr>
                <w:rFonts w:ascii="Bookman Old Style" w:hAnsi="Bookman Old Style"/>
              </w:rPr>
              <w:t>X</w:t>
            </w:r>
          </w:p>
        </w:tc>
        <w:tc>
          <w:tcPr>
            <w:tcW w:w="2046" w:type="dxa"/>
          </w:tcPr>
          <w:p w:rsidR="00F12FD7" w:rsidRPr="00372816" w:rsidRDefault="00F12FD7" w:rsidP="00496091">
            <w:pPr>
              <w:jc w:val="both"/>
              <w:rPr>
                <w:rFonts w:ascii="Bookman Old Style" w:hAnsi="Bookman Old Style"/>
              </w:rPr>
            </w:pPr>
          </w:p>
        </w:tc>
      </w:tr>
      <w:tr w:rsidR="00F12FD7" w:rsidRPr="00372816">
        <w:tc>
          <w:tcPr>
            <w:tcW w:w="2045" w:type="dxa"/>
            <w:vMerge/>
          </w:tcPr>
          <w:p w:rsidR="00F12FD7" w:rsidRPr="00372816" w:rsidRDefault="00F12FD7" w:rsidP="00496091">
            <w:pPr>
              <w:jc w:val="both"/>
              <w:rPr>
                <w:rFonts w:ascii="Bookman Old Style" w:hAnsi="Bookman Old Style"/>
              </w:rPr>
            </w:pPr>
          </w:p>
        </w:tc>
        <w:tc>
          <w:tcPr>
            <w:tcW w:w="2045" w:type="dxa"/>
          </w:tcPr>
          <w:p w:rsidR="00F12FD7" w:rsidRPr="00372816" w:rsidRDefault="00296C42" w:rsidP="00496091">
            <w:pPr>
              <w:jc w:val="both"/>
              <w:rPr>
                <w:rFonts w:ascii="Bookman Old Style" w:hAnsi="Bookman Old Style"/>
              </w:rPr>
            </w:pPr>
            <w:r w:rsidRPr="00372816">
              <w:rPr>
                <w:rFonts w:ascii="Bookman Old Style" w:hAnsi="Bookman Old Style"/>
              </w:rPr>
              <w:t>Soigner la présentation</w:t>
            </w:r>
          </w:p>
        </w:tc>
        <w:tc>
          <w:tcPr>
            <w:tcW w:w="2045" w:type="dxa"/>
          </w:tcPr>
          <w:p w:rsidR="00F12FD7" w:rsidRPr="00372816" w:rsidRDefault="00B55C62" w:rsidP="00496091">
            <w:pPr>
              <w:jc w:val="both"/>
              <w:rPr>
                <w:rFonts w:ascii="Bookman Old Style" w:hAnsi="Bookman Old Style"/>
              </w:rPr>
            </w:pPr>
            <w:r w:rsidRPr="00372816">
              <w:rPr>
                <w:rFonts w:ascii="Bookman Old Style" w:hAnsi="Bookman Old Style"/>
              </w:rPr>
              <w:t>x</w:t>
            </w:r>
          </w:p>
        </w:tc>
        <w:tc>
          <w:tcPr>
            <w:tcW w:w="2045" w:type="dxa"/>
          </w:tcPr>
          <w:p w:rsidR="00F12FD7" w:rsidRPr="00372816" w:rsidRDefault="00F12FD7" w:rsidP="00496091">
            <w:pPr>
              <w:jc w:val="both"/>
              <w:rPr>
                <w:rFonts w:ascii="Bookman Old Style" w:hAnsi="Bookman Old Style"/>
              </w:rPr>
            </w:pPr>
          </w:p>
        </w:tc>
        <w:tc>
          <w:tcPr>
            <w:tcW w:w="2046" w:type="dxa"/>
          </w:tcPr>
          <w:p w:rsidR="00F12FD7" w:rsidRPr="00372816" w:rsidRDefault="00F12FD7" w:rsidP="00496091">
            <w:pPr>
              <w:jc w:val="both"/>
              <w:rPr>
                <w:rFonts w:ascii="Bookman Old Style" w:hAnsi="Bookman Old Style"/>
              </w:rPr>
            </w:pPr>
          </w:p>
        </w:tc>
      </w:tr>
      <w:tr w:rsidR="00F12FD7" w:rsidRPr="00372816">
        <w:tc>
          <w:tcPr>
            <w:tcW w:w="2045" w:type="dxa"/>
            <w:vMerge/>
          </w:tcPr>
          <w:p w:rsidR="00F12FD7" w:rsidRPr="00372816" w:rsidRDefault="00F12FD7" w:rsidP="00496091">
            <w:pPr>
              <w:jc w:val="both"/>
              <w:rPr>
                <w:rFonts w:ascii="Bookman Old Style" w:hAnsi="Bookman Old Style"/>
              </w:rPr>
            </w:pPr>
          </w:p>
        </w:tc>
        <w:tc>
          <w:tcPr>
            <w:tcW w:w="2045" w:type="dxa"/>
          </w:tcPr>
          <w:p w:rsidR="00F12FD7" w:rsidRPr="00372816" w:rsidRDefault="00296C42" w:rsidP="00496091">
            <w:pPr>
              <w:jc w:val="both"/>
              <w:rPr>
                <w:rFonts w:ascii="Bookman Old Style" w:hAnsi="Bookman Old Style"/>
              </w:rPr>
            </w:pPr>
            <w:r w:rsidRPr="00372816">
              <w:rPr>
                <w:rFonts w:ascii="Bookman Old Style" w:hAnsi="Bookman Old Style"/>
              </w:rPr>
              <w:t>Respecter la ponctuation</w:t>
            </w:r>
          </w:p>
        </w:tc>
        <w:tc>
          <w:tcPr>
            <w:tcW w:w="2045" w:type="dxa"/>
          </w:tcPr>
          <w:p w:rsidR="00F12FD7" w:rsidRPr="00372816" w:rsidRDefault="00F12FD7" w:rsidP="00496091">
            <w:pPr>
              <w:jc w:val="both"/>
              <w:rPr>
                <w:rFonts w:ascii="Bookman Old Style" w:hAnsi="Bookman Old Style"/>
              </w:rPr>
            </w:pPr>
          </w:p>
        </w:tc>
        <w:tc>
          <w:tcPr>
            <w:tcW w:w="2045" w:type="dxa"/>
          </w:tcPr>
          <w:p w:rsidR="00F12FD7" w:rsidRPr="00372816" w:rsidRDefault="00B55C62" w:rsidP="00496091">
            <w:pPr>
              <w:jc w:val="both"/>
              <w:rPr>
                <w:rFonts w:ascii="Bookman Old Style" w:hAnsi="Bookman Old Style"/>
              </w:rPr>
            </w:pPr>
            <w:r w:rsidRPr="00372816">
              <w:rPr>
                <w:rFonts w:ascii="Bookman Old Style" w:hAnsi="Bookman Old Style"/>
              </w:rPr>
              <w:t>x</w:t>
            </w:r>
          </w:p>
        </w:tc>
        <w:tc>
          <w:tcPr>
            <w:tcW w:w="2046" w:type="dxa"/>
          </w:tcPr>
          <w:p w:rsidR="00F12FD7" w:rsidRPr="00372816" w:rsidRDefault="00F12FD7" w:rsidP="00496091">
            <w:pPr>
              <w:jc w:val="both"/>
              <w:rPr>
                <w:rFonts w:ascii="Bookman Old Style" w:hAnsi="Bookman Old Style"/>
              </w:rPr>
            </w:pPr>
          </w:p>
        </w:tc>
      </w:tr>
      <w:tr w:rsidR="00F12FD7" w:rsidRPr="00372816">
        <w:tc>
          <w:tcPr>
            <w:tcW w:w="2045" w:type="dxa"/>
            <w:vMerge/>
          </w:tcPr>
          <w:p w:rsidR="00F12FD7" w:rsidRPr="00372816" w:rsidRDefault="00F12FD7" w:rsidP="00496091">
            <w:pPr>
              <w:jc w:val="both"/>
              <w:rPr>
                <w:rFonts w:ascii="Bookman Old Style" w:hAnsi="Bookman Old Style"/>
              </w:rPr>
            </w:pPr>
          </w:p>
        </w:tc>
        <w:tc>
          <w:tcPr>
            <w:tcW w:w="2045" w:type="dxa"/>
          </w:tcPr>
          <w:p w:rsidR="00F12FD7" w:rsidRPr="00372816" w:rsidRDefault="00296C42" w:rsidP="00496091">
            <w:pPr>
              <w:jc w:val="both"/>
              <w:rPr>
                <w:rFonts w:ascii="Bookman Old Style" w:hAnsi="Bookman Old Style"/>
              </w:rPr>
            </w:pPr>
            <w:r w:rsidRPr="00372816">
              <w:rPr>
                <w:rFonts w:ascii="Bookman Old Style" w:hAnsi="Bookman Old Style"/>
              </w:rPr>
              <w:t>Respecter l’orthographe</w:t>
            </w:r>
          </w:p>
        </w:tc>
        <w:tc>
          <w:tcPr>
            <w:tcW w:w="2045" w:type="dxa"/>
          </w:tcPr>
          <w:p w:rsidR="00F12FD7" w:rsidRPr="00372816" w:rsidRDefault="00B55C62" w:rsidP="00496091">
            <w:pPr>
              <w:jc w:val="both"/>
              <w:rPr>
                <w:rFonts w:ascii="Bookman Old Style" w:hAnsi="Bookman Old Style"/>
              </w:rPr>
            </w:pPr>
            <w:r w:rsidRPr="00372816">
              <w:rPr>
                <w:rFonts w:ascii="Bookman Old Style" w:hAnsi="Bookman Old Style"/>
              </w:rPr>
              <w:t>x</w:t>
            </w:r>
          </w:p>
        </w:tc>
        <w:tc>
          <w:tcPr>
            <w:tcW w:w="2045" w:type="dxa"/>
          </w:tcPr>
          <w:p w:rsidR="00F12FD7" w:rsidRPr="00372816" w:rsidRDefault="00F12FD7" w:rsidP="00496091">
            <w:pPr>
              <w:jc w:val="both"/>
              <w:rPr>
                <w:rFonts w:ascii="Bookman Old Style" w:hAnsi="Bookman Old Style"/>
              </w:rPr>
            </w:pPr>
          </w:p>
        </w:tc>
        <w:tc>
          <w:tcPr>
            <w:tcW w:w="2046" w:type="dxa"/>
          </w:tcPr>
          <w:p w:rsidR="00F12FD7" w:rsidRPr="00372816" w:rsidRDefault="00F12FD7" w:rsidP="00496091">
            <w:pPr>
              <w:jc w:val="both"/>
              <w:rPr>
                <w:rFonts w:ascii="Bookman Old Style" w:hAnsi="Bookman Old Style"/>
              </w:rPr>
            </w:pPr>
          </w:p>
        </w:tc>
      </w:tr>
      <w:tr w:rsidR="00F12FD7" w:rsidRPr="00372816">
        <w:tc>
          <w:tcPr>
            <w:tcW w:w="2045" w:type="dxa"/>
            <w:vMerge/>
          </w:tcPr>
          <w:p w:rsidR="00F12FD7" w:rsidRPr="00372816" w:rsidRDefault="00F12FD7" w:rsidP="00496091">
            <w:pPr>
              <w:jc w:val="both"/>
              <w:rPr>
                <w:rFonts w:ascii="Bookman Old Style" w:hAnsi="Bookman Old Style"/>
              </w:rPr>
            </w:pPr>
          </w:p>
        </w:tc>
        <w:tc>
          <w:tcPr>
            <w:tcW w:w="2045" w:type="dxa"/>
          </w:tcPr>
          <w:p w:rsidR="00F12FD7" w:rsidRPr="00372816" w:rsidRDefault="00296C42" w:rsidP="00496091">
            <w:pPr>
              <w:jc w:val="both"/>
              <w:rPr>
                <w:rFonts w:ascii="Bookman Old Style" w:hAnsi="Bookman Old Style"/>
              </w:rPr>
            </w:pPr>
            <w:r w:rsidRPr="00372816">
              <w:rPr>
                <w:rFonts w:ascii="Bookman Old Style" w:hAnsi="Bookman Old Style"/>
              </w:rPr>
              <w:t>Maitriser les transcriptions</w:t>
            </w:r>
          </w:p>
        </w:tc>
        <w:tc>
          <w:tcPr>
            <w:tcW w:w="2045" w:type="dxa"/>
          </w:tcPr>
          <w:p w:rsidR="00F12FD7" w:rsidRPr="00372816" w:rsidRDefault="00B55C62" w:rsidP="00496091">
            <w:pPr>
              <w:jc w:val="both"/>
              <w:rPr>
                <w:rFonts w:ascii="Bookman Old Style" w:hAnsi="Bookman Old Style"/>
              </w:rPr>
            </w:pPr>
            <w:r w:rsidRPr="00372816">
              <w:rPr>
                <w:rFonts w:ascii="Bookman Old Style" w:hAnsi="Bookman Old Style"/>
              </w:rPr>
              <w:t>x</w:t>
            </w:r>
          </w:p>
        </w:tc>
        <w:tc>
          <w:tcPr>
            <w:tcW w:w="2045" w:type="dxa"/>
          </w:tcPr>
          <w:p w:rsidR="00F12FD7" w:rsidRPr="00372816" w:rsidRDefault="00F12FD7" w:rsidP="00496091">
            <w:pPr>
              <w:jc w:val="both"/>
              <w:rPr>
                <w:rFonts w:ascii="Bookman Old Style" w:hAnsi="Bookman Old Style"/>
              </w:rPr>
            </w:pPr>
          </w:p>
        </w:tc>
        <w:tc>
          <w:tcPr>
            <w:tcW w:w="2046" w:type="dxa"/>
          </w:tcPr>
          <w:p w:rsidR="00F12FD7" w:rsidRPr="00372816" w:rsidRDefault="00F12FD7" w:rsidP="00496091">
            <w:pPr>
              <w:jc w:val="both"/>
              <w:rPr>
                <w:rFonts w:ascii="Bookman Old Style" w:hAnsi="Bookman Old Style"/>
              </w:rPr>
            </w:pPr>
          </w:p>
        </w:tc>
      </w:tr>
      <w:tr w:rsidR="00F12FD7" w:rsidRPr="00372816">
        <w:tc>
          <w:tcPr>
            <w:tcW w:w="2045" w:type="dxa"/>
            <w:vMerge/>
          </w:tcPr>
          <w:p w:rsidR="00F12FD7" w:rsidRPr="00372816" w:rsidRDefault="00F12FD7" w:rsidP="00496091">
            <w:pPr>
              <w:jc w:val="both"/>
              <w:rPr>
                <w:rFonts w:ascii="Bookman Old Style" w:hAnsi="Bookman Old Style"/>
              </w:rPr>
            </w:pPr>
          </w:p>
        </w:tc>
        <w:tc>
          <w:tcPr>
            <w:tcW w:w="2045" w:type="dxa"/>
          </w:tcPr>
          <w:p w:rsidR="00F12FD7" w:rsidRPr="00372816" w:rsidRDefault="00296C42" w:rsidP="00496091">
            <w:pPr>
              <w:jc w:val="both"/>
              <w:rPr>
                <w:rFonts w:ascii="Bookman Old Style" w:hAnsi="Bookman Old Style"/>
              </w:rPr>
            </w:pPr>
            <w:r w:rsidRPr="00372816">
              <w:rPr>
                <w:rFonts w:ascii="Bookman Old Style" w:hAnsi="Bookman Old Style"/>
              </w:rPr>
              <w:t>Mobiliser des stratégies de copie (à observer au cours du travail de copie)</w:t>
            </w:r>
          </w:p>
        </w:tc>
        <w:tc>
          <w:tcPr>
            <w:tcW w:w="2045" w:type="dxa"/>
          </w:tcPr>
          <w:p w:rsidR="00F12FD7" w:rsidRPr="00372816" w:rsidRDefault="00F12FD7" w:rsidP="00496091">
            <w:pPr>
              <w:jc w:val="both"/>
              <w:rPr>
                <w:rFonts w:ascii="Bookman Old Style" w:hAnsi="Bookman Old Style"/>
              </w:rPr>
            </w:pPr>
          </w:p>
        </w:tc>
        <w:tc>
          <w:tcPr>
            <w:tcW w:w="2045" w:type="dxa"/>
          </w:tcPr>
          <w:p w:rsidR="00F12FD7" w:rsidRPr="00372816" w:rsidRDefault="00B55C62" w:rsidP="00496091">
            <w:pPr>
              <w:jc w:val="both"/>
              <w:rPr>
                <w:rFonts w:ascii="Bookman Old Style" w:hAnsi="Bookman Old Style"/>
              </w:rPr>
            </w:pPr>
            <w:r w:rsidRPr="00372816">
              <w:rPr>
                <w:rFonts w:ascii="Bookman Old Style" w:hAnsi="Bookman Old Style"/>
              </w:rPr>
              <w:t>x</w:t>
            </w:r>
          </w:p>
        </w:tc>
        <w:tc>
          <w:tcPr>
            <w:tcW w:w="2046" w:type="dxa"/>
          </w:tcPr>
          <w:p w:rsidR="00F12FD7" w:rsidRPr="00372816" w:rsidRDefault="00F12FD7" w:rsidP="00496091">
            <w:pPr>
              <w:jc w:val="both"/>
              <w:rPr>
                <w:rFonts w:ascii="Bookman Old Style" w:hAnsi="Bookman Old Style"/>
              </w:rPr>
            </w:pPr>
          </w:p>
        </w:tc>
      </w:tr>
      <w:tr w:rsidR="00F12FD7" w:rsidRPr="00372816">
        <w:tc>
          <w:tcPr>
            <w:tcW w:w="2045" w:type="dxa"/>
            <w:vMerge/>
          </w:tcPr>
          <w:p w:rsidR="00F12FD7" w:rsidRPr="00372816" w:rsidRDefault="00F12FD7" w:rsidP="00496091">
            <w:pPr>
              <w:jc w:val="both"/>
              <w:rPr>
                <w:rFonts w:ascii="Bookman Old Style" w:hAnsi="Bookman Old Style"/>
              </w:rPr>
            </w:pPr>
          </w:p>
        </w:tc>
        <w:tc>
          <w:tcPr>
            <w:tcW w:w="2045" w:type="dxa"/>
          </w:tcPr>
          <w:p w:rsidR="00F12FD7" w:rsidRPr="00372816" w:rsidRDefault="00091016" w:rsidP="00496091">
            <w:pPr>
              <w:jc w:val="both"/>
              <w:rPr>
                <w:rFonts w:ascii="Bookman Old Style" w:hAnsi="Bookman Old Style"/>
              </w:rPr>
            </w:pPr>
            <w:r w:rsidRPr="00372816">
              <w:rPr>
                <w:rFonts w:ascii="Bookman Old Style" w:hAnsi="Bookman Old Style"/>
              </w:rPr>
              <w:t>Relire pour vérifier la conformité à l’issue de la tâche</w:t>
            </w:r>
          </w:p>
        </w:tc>
        <w:tc>
          <w:tcPr>
            <w:tcW w:w="2045" w:type="dxa"/>
          </w:tcPr>
          <w:p w:rsidR="00F12FD7" w:rsidRPr="00372816" w:rsidRDefault="00B55C62" w:rsidP="00496091">
            <w:pPr>
              <w:jc w:val="both"/>
              <w:rPr>
                <w:rFonts w:ascii="Bookman Old Style" w:hAnsi="Bookman Old Style"/>
              </w:rPr>
            </w:pPr>
            <w:r w:rsidRPr="00372816">
              <w:rPr>
                <w:rFonts w:ascii="Bookman Old Style" w:hAnsi="Bookman Old Style"/>
              </w:rPr>
              <w:t>x</w:t>
            </w:r>
          </w:p>
        </w:tc>
        <w:tc>
          <w:tcPr>
            <w:tcW w:w="2045" w:type="dxa"/>
          </w:tcPr>
          <w:p w:rsidR="00F12FD7" w:rsidRPr="00372816" w:rsidRDefault="00F12FD7" w:rsidP="00496091">
            <w:pPr>
              <w:jc w:val="both"/>
              <w:rPr>
                <w:rFonts w:ascii="Bookman Old Style" w:hAnsi="Bookman Old Style"/>
              </w:rPr>
            </w:pPr>
          </w:p>
        </w:tc>
        <w:tc>
          <w:tcPr>
            <w:tcW w:w="2046" w:type="dxa"/>
          </w:tcPr>
          <w:p w:rsidR="00F12FD7" w:rsidRPr="00372816" w:rsidRDefault="00F12FD7" w:rsidP="00496091">
            <w:pPr>
              <w:jc w:val="both"/>
              <w:rPr>
                <w:rFonts w:ascii="Bookman Old Style" w:hAnsi="Bookman Old Style"/>
              </w:rPr>
            </w:pPr>
          </w:p>
        </w:tc>
      </w:tr>
    </w:tbl>
    <w:p w:rsidR="00B87D91" w:rsidRDefault="00B87D91" w:rsidP="00496091">
      <w:pPr>
        <w:jc w:val="both"/>
        <w:rPr>
          <w:rFonts w:ascii="Bookman Old Style" w:hAnsi="Bookman Old Style"/>
        </w:rPr>
      </w:pPr>
    </w:p>
    <w:p w:rsidR="00190392" w:rsidRDefault="00461D58" w:rsidP="00496091">
      <w:pPr>
        <w:jc w:val="both"/>
        <w:rPr>
          <w:rFonts w:ascii="Bookman Old Style" w:hAnsi="Bookman Old Style"/>
        </w:rPr>
      </w:pPr>
      <w:r w:rsidRPr="00372816">
        <w:rPr>
          <w:rFonts w:ascii="Bookman Old Style" w:hAnsi="Bookman Old Style"/>
          <w:noProof/>
          <w:lang w:eastAsia="fr-FR"/>
        </w:rPr>
        <w:drawing>
          <wp:inline distT="0" distB="0" distL="0" distR="0">
            <wp:extent cx="12700" cy="12700"/>
            <wp:effectExtent l="2540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2700" cy="12700"/>
                    </a:xfrm>
                    <a:prstGeom prst="rect">
                      <a:avLst/>
                    </a:prstGeom>
                    <a:noFill/>
                    <a:ln w="9525">
                      <a:noFill/>
                      <a:miter lim="800000"/>
                      <a:headEnd/>
                      <a:tailEnd/>
                    </a:ln>
                  </pic:spPr>
                </pic:pic>
              </a:graphicData>
            </a:graphic>
          </wp:inline>
        </w:drawing>
      </w:r>
      <w:r w:rsidR="000B5D33" w:rsidRPr="00372816">
        <w:rPr>
          <w:rFonts w:ascii="Bookman Old Style" w:hAnsi="Bookman Old Style"/>
        </w:rPr>
        <w:t>Dylan :</w:t>
      </w:r>
    </w:p>
    <w:p w:rsidR="000B5D33" w:rsidRPr="00372816" w:rsidRDefault="00190392" w:rsidP="00496091">
      <w:pPr>
        <w:jc w:val="both"/>
        <w:rPr>
          <w:rFonts w:ascii="Bookman Old Style" w:hAnsi="Bookman Old Style"/>
        </w:rPr>
      </w:pPr>
      <w:r>
        <w:rPr>
          <w:rFonts w:ascii="Bookman Old Style" w:hAnsi="Bookman Old Style"/>
        </w:rPr>
        <w:t>Dylan est un é</w:t>
      </w:r>
      <w:r w:rsidR="00C268A9">
        <w:rPr>
          <w:rFonts w:ascii="Bookman Old Style" w:hAnsi="Bookman Old Style"/>
        </w:rPr>
        <w:t>lève lecteur, et performant dans de</w:t>
      </w:r>
      <w:r>
        <w:rPr>
          <w:rFonts w:ascii="Bookman Old Style" w:hAnsi="Bookman Old Style"/>
        </w:rPr>
        <w:t xml:space="preserve"> nombreuses disciplines. Cependant</w:t>
      </w:r>
      <w:r w:rsidR="009009B8">
        <w:rPr>
          <w:rFonts w:ascii="Bookman Old Style" w:hAnsi="Bookman Old Style"/>
        </w:rPr>
        <w:t>,</w:t>
      </w:r>
      <w:r>
        <w:rPr>
          <w:rFonts w:ascii="Bookman Old Style" w:hAnsi="Bookman Old Style"/>
        </w:rPr>
        <w:t xml:space="preserve"> sa graphie </w:t>
      </w:r>
      <w:r w:rsidR="003819D7">
        <w:rPr>
          <w:rFonts w:ascii="Bookman Old Style" w:hAnsi="Bookman Old Style"/>
        </w:rPr>
        <w:t>peut parfois être</w:t>
      </w:r>
      <w:r>
        <w:rPr>
          <w:rFonts w:ascii="Bookman Old Style" w:hAnsi="Bookman Old Style"/>
        </w:rPr>
        <w:t xml:space="preserve"> un obstacle dans l’exercice de la copie.</w:t>
      </w:r>
    </w:p>
    <w:p w:rsidR="00F73409" w:rsidRPr="00372816" w:rsidRDefault="008F39B9" w:rsidP="00496091">
      <w:pPr>
        <w:jc w:val="both"/>
        <w:rPr>
          <w:rFonts w:ascii="Bookman Old Style" w:hAnsi="Bookman Old Style"/>
        </w:rPr>
      </w:pPr>
      <w:r w:rsidRPr="00372816">
        <w:rPr>
          <w:rFonts w:ascii="Bookman Old Style" w:hAnsi="Bookman Old Style"/>
          <w:noProof/>
          <w:lang w:eastAsia="fr-FR"/>
        </w:rPr>
        <w:drawing>
          <wp:inline distT="0" distB="0" distL="0" distR="0">
            <wp:extent cx="6404610" cy="1250959"/>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404610" cy="1250959"/>
                    </a:xfrm>
                    <a:prstGeom prst="rect">
                      <a:avLst/>
                    </a:prstGeom>
                    <a:noFill/>
                    <a:ln w="9525">
                      <a:noFill/>
                      <a:miter lim="800000"/>
                      <a:headEnd/>
                      <a:tailEnd/>
                    </a:ln>
                  </pic:spPr>
                </pic:pic>
              </a:graphicData>
            </a:graphic>
          </wp:inline>
        </w:drawing>
      </w:r>
    </w:p>
    <w:tbl>
      <w:tblPr>
        <w:tblStyle w:val="Grille"/>
        <w:tblW w:w="0" w:type="auto"/>
        <w:tblLook w:val="00BF"/>
      </w:tblPr>
      <w:tblGrid>
        <w:gridCol w:w="2045"/>
        <w:gridCol w:w="2064"/>
        <w:gridCol w:w="2045"/>
        <w:gridCol w:w="2045"/>
        <w:gridCol w:w="2046"/>
      </w:tblGrid>
      <w:tr w:rsidR="00F73409" w:rsidRPr="00372816">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Nom de l’élève</w:t>
            </w: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Observables</w:t>
            </w: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Maitrisé</w:t>
            </w: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Non maitrisé</w:t>
            </w:r>
          </w:p>
        </w:tc>
        <w:tc>
          <w:tcPr>
            <w:tcW w:w="2046" w:type="dxa"/>
          </w:tcPr>
          <w:p w:rsidR="00F73409" w:rsidRPr="00372816" w:rsidRDefault="00F73409" w:rsidP="00496091">
            <w:pPr>
              <w:jc w:val="both"/>
              <w:rPr>
                <w:rFonts w:ascii="Bookman Old Style" w:hAnsi="Bookman Old Style"/>
              </w:rPr>
            </w:pPr>
            <w:r w:rsidRPr="00372816">
              <w:rPr>
                <w:rFonts w:ascii="Bookman Old Style" w:hAnsi="Bookman Old Style"/>
              </w:rPr>
              <w:t>Remarques</w:t>
            </w:r>
          </w:p>
        </w:tc>
      </w:tr>
      <w:tr w:rsidR="00F73409" w:rsidRPr="00372816">
        <w:tc>
          <w:tcPr>
            <w:tcW w:w="2045" w:type="dxa"/>
            <w:vMerge w:val="restart"/>
          </w:tcPr>
          <w:p w:rsidR="00F73409" w:rsidRPr="00372816" w:rsidRDefault="00F73409" w:rsidP="00496091">
            <w:pPr>
              <w:jc w:val="both"/>
              <w:rPr>
                <w:rFonts w:ascii="Bookman Old Style" w:hAnsi="Bookman Old Style"/>
              </w:rPr>
            </w:pPr>
          </w:p>
          <w:p w:rsidR="00F73409" w:rsidRPr="00372816" w:rsidRDefault="00F73409" w:rsidP="00496091">
            <w:pPr>
              <w:jc w:val="both"/>
              <w:rPr>
                <w:rFonts w:ascii="Bookman Old Style" w:hAnsi="Bookman Old Style"/>
              </w:rPr>
            </w:pPr>
            <w:r w:rsidRPr="00372816">
              <w:rPr>
                <w:rFonts w:ascii="Bookman Old Style" w:hAnsi="Bookman Old Style"/>
              </w:rPr>
              <w:t>Dylan</w:t>
            </w: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Maitriser le geste d’écriture (automatisation du tracé normé des lettres)</w:t>
            </w:r>
          </w:p>
        </w:tc>
        <w:tc>
          <w:tcPr>
            <w:tcW w:w="2045" w:type="dxa"/>
          </w:tcPr>
          <w:p w:rsidR="00F73409" w:rsidRPr="00372816" w:rsidRDefault="00F73409" w:rsidP="00496091">
            <w:pPr>
              <w:jc w:val="both"/>
              <w:rPr>
                <w:rFonts w:ascii="Bookman Old Style" w:hAnsi="Bookman Old Style"/>
              </w:rPr>
            </w:pPr>
          </w:p>
        </w:tc>
        <w:tc>
          <w:tcPr>
            <w:tcW w:w="2045" w:type="dxa"/>
          </w:tcPr>
          <w:p w:rsidR="00F73409" w:rsidRPr="00372816" w:rsidRDefault="00745BC7" w:rsidP="00496091">
            <w:pPr>
              <w:jc w:val="both"/>
              <w:rPr>
                <w:rFonts w:ascii="Bookman Old Style" w:hAnsi="Bookman Old Style"/>
              </w:rPr>
            </w:pPr>
            <w:r w:rsidRPr="00372816">
              <w:rPr>
                <w:rFonts w:ascii="Bookman Old Style" w:hAnsi="Bookman Old Style"/>
              </w:rPr>
              <w:t>X</w:t>
            </w:r>
          </w:p>
        </w:tc>
        <w:tc>
          <w:tcPr>
            <w:tcW w:w="2046" w:type="dxa"/>
          </w:tcPr>
          <w:p w:rsidR="00F73409" w:rsidRPr="00372816" w:rsidRDefault="00F73409" w:rsidP="00496091">
            <w:pPr>
              <w:jc w:val="both"/>
              <w:rPr>
                <w:rFonts w:ascii="Bookman Old Style" w:hAnsi="Bookman Old Style"/>
              </w:rPr>
            </w:pPr>
          </w:p>
        </w:tc>
      </w:tr>
      <w:tr w:rsidR="00F73409" w:rsidRPr="00372816">
        <w:tc>
          <w:tcPr>
            <w:tcW w:w="2045" w:type="dxa"/>
            <w:vMerge/>
          </w:tcPr>
          <w:p w:rsidR="00F73409" w:rsidRPr="00372816" w:rsidRDefault="00F73409" w:rsidP="00496091">
            <w:pPr>
              <w:jc w:val="both"/>
              <w:rPr>
                <w:rFonts w:ascii="Bookman Old Style" w:hAnsi="Bookman Old Style"/>
              </w:rPr>
            </w:pP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Respecter le temps de copie</w:t>
            </w:r>
          </w:p>
        </w:tc>
        <w:tc>
          <w:tcPr>
            <w:tcW w:w="2045" w:type="dxa"/>
          </w:tcPr>
          <w:p w:rsidR="00F73409" w:rsidRPr="00372816" w:rsidRDefault="00C24122" w:rsidP="00496091">
            <w:pPr>
              <w:jc w:val="both"/>
              <w:rPr>
                <w:rFonts w:ascii="Bookman Old Style" w:hAnsi="Bookman Old Style"/>
              </w:rPr>
            </w:pPr>
            <w:r>
              <w:rPr>
                <w:rFonts w:ascii="Bookman Old Style" w:hAnsi="Bookman Old Style"/>
              </w:rPr>
              <w:t>NE</w:t>
            </w:r>
          </w:p>
        </w:tc>
        <w:tc>
          <w:tcPr>
            <w:tcW w:w="2045" w:type="dxa"/>
          </w:tcPr>
          <w:p w:rsidR="00F73409" w:rsidRPr="00372816" w:rsidRDefault="00C24122" w:rsidP="00496091">
            <w:pPr>
              <w:jc w:val="both"/>
              <w:rPr>
                <w:rFonts w:ascii="Bookman Old Style" w:hAnsi="Bookman Old Style"/>
              </w:rPr>
            </w:pPr>
            <w:r>
              <w:rPr>
                <w:rFonts w:ascii="Bookman Old Style" w:hAnsi="Bookman Old Style"/>
              </w:rPr>
              <w:t>NE</w:t>
            </w:r>
          </w:p>
        </w:tc>
        <w:tc>
          <w:tcPr>
            <w:tcW w:w="2046" w:type="dxa"/>
          </w:tcPr>
          <w:p w:rsidR="00F73409" w:rsidRPr="00372816" w:rsidRDefault="00C24122" w:rsidP="00496091">
            <w:pPr>
              <w:jc w:val="both"/>
              <w:rPr>
                <w:rFonts w:ascii="Bookman Old Style" w:hAnsi="Bookman Old Style"/>
              </w:rPr>
            </w:pPr>
            <w:r>
              <w:rPr>
                <w:rFonts w:ascii="Bookman Old Style" w:hAnsi="Bookman Old Style"/>
              </w:rPr>
              <w:t>Non évalué</w:t>
            </w:r>
          </w:p>
        </w:tc>
      </w:tr>
      <w:tr w:rsidR="00F73409" w:rsidRPr="00372816">
        <w:tc>
          <w:tcPr>
            <w:tcW w:w="2045" w:type="dxa"/>
            <w:vMerge/>
          </w:tcPr>
          <w:p w:rsidR="00F73409" w:rsidRPr="00372816" w:rsidRDefault="00F73409" w:rsidP="00496091">
            <w:pPr>
              <w:jc w:val="both"/>
              <w:rPr>
                <w:rFonts w:ascii="Bookman Old Style" w:hAnsi="Bookman Old Style"/>
              </w:rPr>
            </w:pP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Respecter la mise en page du texte écrit</w:t>
            </w:r>
          </w:p>
        </w:tc>
        <w:tc>
          <w:tcPr>
            <w:tcW w:w="2045" w:type="dxa"/>
          </w:tcPr>
          <w:p w:rsidR="00F73409" w:rsidRPr="00372816" w:rsidRDefault="00F73409" w:rsidP="00496091">
            <w:pPr>
              <w:jc w:val="both"/>
              <w:rPr>
                <w:rFonts w:ascii="Bookman Old Style" w:hAnsi="Bookman Old Style"/>
              </w:rPr>
            </w:pPr>
          </w:p>
        </w:tc>
        <w:tc>
          <w:tcPr>
            <w:tcW w:w="2045" w:type="dxa"/>
          </w:tcPr>
          <w:p w:rsidR="00F73409" w:rsidRPr="00372816" w:rsidRDefault="00745BC7" w:rsidP="00496091">
            <w:pPr>
              <w:jc w:val="both"/>
              <w:rPr>
                <w:rFonts w:ascii="Bookman Old Style" w:hAnsi="Bookman Old Style"/>
              </w:rPr>
            </w:pPr>
            <w:r w:rsidRPr="00372816">
              <w:rPr>
                <w:rFonts w:ascii="Bookman Old Style" w:hAnsi="Bookman Old Style"/>
              </w:rPr>
              <w:t>x</w:t>
            </w:r>
          </w:p>
        </w:tc>
        <w:tc>
          <w:tcPr>
            <w:tcW w:w="2046" w:type="dxa"/>
          </w:tcPr>
          <w:p w:rsidR="00F73409" w:rsidRPr="00372816" w:rsidRDefault="00F73409" w:rsidP="00496091">
            <w:pPr>
              <w:jc w:val="both"/>
              <w:rPr>
                <w:rFonts w:ascii="Bookman Old Style" w:hAnsi="Bookman Old Style"/>
              </w:rPr>
            </w:pPr>
          </w:p>
        </w:tc>
      </w:tr>
      <w:tr w:rsidR="00F73409" w:rsidRPr="00372816">
        <w:tc>
          <w:tcPr>
            <w:tcW w:w="2045" w:type="dxa"/>
            <w:vMerge/>
          </w:tcPr>
          <w:p w:rsidR="00F73409" w:rsidRPr="00372816" w:rsidRDefault="00F73409" w:rsidP="00496091">
            <w:pPr>
              <w:jc w:val="both"/>
              <w:rPr>
                <w:rFonts w:ascii="Bookman Old Style" w:hAnsi="Bookman Old Style"/>
              </w:rPr>
            </w:pP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Soigner la présentation</w:t>
            </w:r>
          </w:p>
        </w:tc>
        <w:tc>
          <w:tcPr>
            <w:tcW w:w="2045" w:type="dxa"/>
          </w:tcPr>
          <w:p w:rsidR="00F73409" w:rsidRPr="00372816" w:rsidRDefault="00F73409" w:rsidP="00496091">
            <w:pPr>
              <w:jc w:val="both"/>
              <w:rPr>
                <w:rFonts w:ascii="Bookman Old Style" w:hAnsi="Bookman Old Style"/>
              </w:rPr>
            </w:pPr>
          </w:p>
        </w:tc>
        <w:tc>
          <w:tcPr>
            <w:tcW w:w="2045" w:type="dxa"/>
          </w:tcPr>
          <w:p w:rsidR="00F73409" w:rsidRPr="00372816" w:rsidRDefault="00745BC7" w:rsidP="00496091">
            <w:pPr>
              <w:jc w:val="both"/>
              <w:rPr>
                <w:rFonts w:ascii="Bookman Old Style" w:hAnsi="Bookman Old Style"/>
              </w:rPr>
            </w:pPr>
            <w:r w:rsidRPr="00372816">
              <w:rPr>
                <w:rFonts w:ascii="Bookman Old Style" w:hAnsi="Bookman Old Style"/>
              </w:rPr>
              <w:t>x</w:t>
            </w:r>
          </w:p>
        </w:tc>
        <w:tc>
          <w:tcPr>
            <w:tcW w:w="2046" w:type="dxa"/>
          </w:tcPr>
          <w:p w:rsidR="00F73409" w:rsidRPr="00372816" w:rsidRDefault="00F73409" w:rsidP="00496091">
            <w:pPr>
              <w:jc w:val="both"/>
              <w:rPr>
                <w:rFonts w:ascii="Bookman Old Style" w:hAnsi="Bookman Old Style"/>
              </w:rPr>
            </w:pPr>
          </w:p>
        </w:tc>
      </w:tr>
      <w:tr w:rsidR="00F73409" w:rsidRPr="00372816">
        <w:tc>
          <w:tcPr>
            <w:tcW w:w="2045" w:type="dxa"/>
            <w:vMerge/>
          </w:tcPr>
          <w:p w:rsidR="00F73409" w:rsidRPr="00372816" w:rsidRDefault="00F73409" w:rsidP="00496091">
            <w:pPr>
              <w:jc w:val="both"/>
              <w:rPr>
                <w:rFonts w:ascii="Bookman Old Style" w:hAnsi="Bookman Old Style"/>
              </w:rPr>
            </w:pP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Respecter la ponctuation</w:t>
            </w:r>
          </w:p>
        </w:tc>
        <w:tc>
          <w:tcPr>
            <w:tcW w:w="2045" w:type="dxa"/>
          </w:tcPr>
          <w:p w:rsidR="00F73409" w:rsidRPr="00372816" w:rsidRDefault="00F73409" w:rsidP="00496091">
            <w:pPr>
              <w:jc w:val="both"/>
              <w:rPr>
                <w:rFonts w:ascii="Bookman Old Style" w:hAnsi="Bookman Old Style"/>
              </w:rPr>
            </w:pPr>
          </w:p>
        </w:tc>
        <w:tc>
          <w:tcPr>
            <w:tcW w:w="2045" w:type="dxa"/>
          </w:tcPr>
          <w:p w:rsidR="00F73409" w:rsidRPr="00372816" w:rsidRDefault="00745BC7" w:rsidP="00496091">
            <w:pPr>
              <w:jc w:val="both"/>
              <w:rPr>
                <w:rFonts w:ascii="Bookman Old Style" w:hAnsi="Bookman Old Style"/>
              </w:rPr>
            </w:pPr>
            <w:r w:rsidRPr="00372816">
              <w:rPr>
                <w:rFonts w:ascii="Bookman Old Style" w:hAnsi="Bookman Old Style"/>
              </w:rPr>
              <w:t>x</w:t>
            </w:r>
          </w:p>
        </w:tc>
        <w:tc>
          <w:tcPr>
            <w:tcW w:w="2046" w:type="dxa"/>
          </w:tcPr>
          <w:p w:rsidR="00F73409" w:rsidRPr="00372816" w:rsidRDefault="00F73409" w:rsidP="00496091">
            <w:pPr>
              <w:jc w:val="both"/>
              <w:rPr>
                <w:rFonts w:ascii="Bookman Old Style" w:hAnsi="Bookman Old Style"/>
              </w:rPr>
            </w:pPr>
          </w:p>
        </w:tc>
      </w:tr>
      <w:tr w:rsidR="00F73409" w:rsidRPr="00372816">
        <w:tc>
          <w:tcPr>
            <w:tcW w:w="2045" w:type="dxa"/>
            <w:vMerge/>
          </w:tcPr>
          <w:p w:rsidR="00F73409" w:rsidRPr="00372816" w:rsidRDefault="00F73409" w:rsidP="00496091">
            <w:pPr>
              <w:jc w:val="both"/>
              <w:rPr>
                <w:rFonts w:ascii="Bookman Old Style" w:hAnsi="Bookman Old Style"/>
              </w:rPr>
            </w:pP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Respecter l’orthographe</w:t>
            </w:r>
          </w:p>
        </w:tc>
        <w:tc>
          <w:tcPr>
            <w:tcW w:w="2045" w:type="dxa"/>
          </w:tcPr>
          <w:p w:rsidR="00F73409" w:rsidRPr="00372816" w:rsidRDefault="00745BC7" w:rsidP="00496091">
            <w:pPr>
              <w:jc w:val="both"/>
              <w:rPr>
                <w:rFonts w:ascii="Bookman Old Style" w:hAnsi="Bookman Old Style"/>
              </w:rPr>
            </w:pPr>
            <w:r w:rsidRPr="00372816">
              <w:rPr>
                <w:rFonts w:ascii="Bookman Old Style" w:hAnsi="Bookman Old Style"/>
              </w:rPr>
              <w:t>x</w:t>
            </w:r>
          </w:p>
        </w:tc>
        <w:tc>
          <w:tcPr>
            <w:tcW w:w="2045" w:type="dxa"/>
          </w:tcPr>
          <w:p w:rsidR="00F73409" w:rsidRPr="00372816" w:rsidRDefault="00F73409" w:rsidP="00496091">
            <w:pPr>
              <w:jc w:val="both"/>
              <w:rPr>
                <w:rFonts w:ascii="Bookman Old Style" w:hAnsi="Bookman Old Style"/>
              </w:rPr>
            </w:pPr>
          </w:p>
        </w:tc>
        <w:tc>
          <w:tcPr>
            <w:tcW w:w="2046" w:type="dxa"/>
          </w:tcPr>
          <w:p w:rsidR="00F73409" w:rsidRPr="00372816" w:rsidRDefault="00F73409" w:rsidP="00496091">
            <w:pPr>
              <w:jc w:val="both"/>
              <w:rPr>
                <w:rFonts w:ascii="Bookman Old Style" w:hAnsi="Bookman Old Style"/>
              </w:rPr>
            </w:pPr>
          </w:p>
        </w:tc>
      </w:tr>
      <w:tr w:rsidR="00F73409" w:rsidRPr="00372816">
        <w:tc>
          <w:tcPr>
            <w:tcW w:w="2045" w:type="dxa"/>
            <w:vMerge/>
          </w:tcPr>
          <w:p w:rsidR="00F73409" w:rsidRPr="00372816" w:rsidRDefault="00F73409" w:rsidP="00496091">
            <w:pPr>
              <w:jc w:val="both"/>
              <w:rPr>
                <w:rFonts w:ascii="Bookman Old Style" w:hAnsi="Bookman Old Style"/>
              </w:rPr>
            </w:pP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Maitriser les transcriptions</w:t>
            </w:r>
          </w:p>
        </w:tc>
        <w:tc>
          <w:tcPr>
            <w:tcW w:w="2045" w:type="dxa"/>
          </w:tcPr>
          <w:p w:rsidR="00F73409" w:rsidRPr="00372816" w:rsidRDefault="00745BC7" w:rsidP="00496091">
            <w:pPr>
              <w:jc w:val="both"/>
              <w:rPr>
                <w:rFonts w:ascii="Bookman Old Style" w:hAnsi="Bookman Old Style"/>
              </w:rPr>
            </w:pPr>
            <w:r w:rsidRPr="00372816">
              <w:rPr>
                <w:rFonts w:ascii="Bookman Old Style" w:hAnsi="Bookman Old Style"/>
              </w:rPr>
              <w:t>x</w:t>
            </w:r>
          </w:p>
        </w:tc>
        <w:tc>
          <w:tcPr>
            <w:tcW w:w="2045" w:type="dxa"/>
          </w:tcPr>
          <w:p w:rsidR="00F73409" w:rsidRPr="00372816" w:rsidRDefault="00F73409" w:rsidP="00496091">
            <w:pPr>
              <w:jc w:val="both"/>
              <w:rPr>
                <w:rFonts w:ascii="Bookman Old Style" w:hAnsi="Bookman Old Style"/>
              </w:rPr>
            </w:pPr>
          </w:p>
        </w:tc>
        <w:tc>
          <w:tcPr>
            <w:tcW w:w="2046" w:type="dxa"/>
          </w:tcPr>
          <w:p w:rsidR="00F73409" w:rsidRPr="00372816" w:rsidRDefault="00F73409" w:rsidP="00496091">
            <w:pPr>
              <w:jc w:val="both"/>
              <w:rPr>
                <w:rFonts w:ascii="Bookman Old Style" w:hAnsi="Bookman Old Style"/>
              </w:rPr>
            </w:pPr>
          </w:p>
        </w:tc>
      </w:tr>
      <w:tr w:rsidR="00F73409" w:rsidRPr="00372816">
        <w:tc>
          <w:tcPr>
            <w:tcW w:w="2045" w:type="dxa"/>
            <w:vMerge/>
          </w:tcPr>
          <w:p w:rsidR="00F73409" w:rsidRPr="00372816" w:rsidRDefault="00F73409" w:rsidP="00496091">
            <w:pPr>
              <w:jc w:val="both"/>
              <w:rPr>
                <w:rFonts w:ascii="Bookman Old Style" w:hAnsi="Bookman Old Style"/>
              </w:rPr>
            </w:pP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Mobiliser des stratégies de copie (à observer au cours du travail de copie)</w:t>
            </w:r>
          </w:p>
        </w:tc>
        <w:tc>
          <w:tcPr>
            <w:tcW w:w="2045" w:type="dxa"/>
          </w:tcPr>
          <w:p w:rsidR="00F73409" w:rsidRPr="00372816" w:rsidRDefault="00F73409" w:rsidP="00496091">
            <w:pPr>
              <w:jc w:val="both"/>
              <w:rPr>
                <w:rFonts w:ascii="Bookman Old Style" w:hAnsi="Bookman Old Style"/>
              </w:rPr>
            </w:pPr>
          </w:p>
        </w:tc>
        <w:tc>
          <w:tcPr>
            <w:tcW w:w="2045" w:type="dxa"/>
          </w:tcPr>
          <w:p w:rsidR="00F73409" w:rsidRPr="00372816" w:rsidRDefault="00F73409" w:rsidP="00496091">
            <w:pPr>
              <w:jc w:val="both"/>
              <w:rPr>
                <w:rFonts w:ascii="Bookman Old Style" w:hAnsi="Bookman Old Style"/>
              </w:rPr>
            </w:pPr>
          </w:p>
        </w:tc>
        <w:tc>
          <w:tcPr>
            <w:tcW w:w="2046" w:type="dxa"/>
          </w:tcPr>
          <w:p w:rsidR="00F73409" w:rsidRPr="00372816" w:rsidRDefault="00F73409" w:rsidP="00496091">
            <w:pPr>
              <w:jc w:val="both"/>
              <w:rPr>
                <w:rFonts w:ascii="Bookman Old Style" w:hAnsi="Bookman Old Style"/>
              </w:rPr>
            </w:pPr>
          </w:p>
        </w:tc>
      </w:tr>
      <w:tr w:rsidR="00F73409" w:rsidRPr="00372816">
        <w:trPr>
          <w:trHeight w:val="1020"/>
        </w:trPr>
        <w:tc>
          <w:tcPr>
            <w:tcW w:w="2045" w:type="dxa"/>
            <w:vMerge/>
          </w:tcPr>
          <w:p w:rsidR="00F73409" w:rsidRPr="00372816" w:rsidRDefault="00F73409" w:rsidP="00496091">
            <w:pPr>
              <w:jc w:val="both"/>
              <w:rPr>
                <w:rFonts w:ascii="Bookman Old Style" w:hAnsi="Bookman Old Style"/>
              </w:rPr>
            </w:pPr>
          </w:p>
        </w:tc>
        <w:tc>
          <w:tcPr>
            <w:tcW w:w="2045" w:type="dxa"/>
          </w:tcPr>
          <w:p w:rsidR="00F73409" w:rsidRPr="00372816" w:rsidRDefault="00F73409" w:rsidP="00496091">
            <w:pPr>
              <w:jc w:val="both"/>
              <w:rPr>
                <w:rFonts w:ascii="Bookman Old Style" w:hAnsi="Bookman Old Style"/>
              </w:rPr>
            </w:pPr>
            <w:r w:rsidRPr="00372816">
              <w:rPr>
                <w:rFonts w:ascii="Bookman Old Style" w:hAnsi="Bookman Old Style"/>
              </w:rPr>
              <w:t>Relire pour vérifier la conformité à l’issue de la tâche</w:t>
            </w:r>
          </w:p>
        </w:tc>
        <w:tc>
          <w:tcPr>
            <w:tcW w:w="2045" w:type="dxa"/>
          </w:tcPr>
          <w:p w:rsidR="00F73409" w:rsidRPr="00372816" w:rsidRDefault="00F73409" w:rsidP="00496091">
            <w:pPr>
              <w:jc w:val="both"/>
              <w:rPr>
                <w:rFonts w:ascii="Bookman Old Style" w:hAnsi="Bookman Old Style"/>
              </w:rPr>
            </w:pPr>
          </w:p>
        </w:tc>
        <w:tc>
          <w:tcPr>
            <w:tcW w:w="2045" w:type="dxa"/>
          </w:tcPr>
          <w:p w:rsidR="00F73409" w:rsidRPr="00372816" w:rsidRDefault="00745BC7" w:rsidP="00496091">
            <w:pPr>
              <w:jc w:val="both"/>
              <w:rPr>
                <w:rFonts w:ascii="Bookman Old Style" w:hAnsi="Bookman Old Style"/>
              </w:rPr>
            </w:pPr>
            <w:r w:rsidRPr="00372816">
              <w:rPr>
                <w:rFonts w:ascii="Bookman Old Style" w:hAnsi="Bookman Old Style"/>
              </w:rPr>
              <w:t>x</w:t>
            </w:r>
          </w:p>
        </w:tc>
        <w:tc>
          <w:tcPr>
            <w:tcW w:w="2046" w:type="dxa"/>
          </w:tcPr>
          <w:p w:rsidR="00F73409" w:rsidRPr="00372816" w:rsidRDefault="00F73409" w:rsidP="00496091">
            <w:pPr>
              <w:jc w:val="both"/>
              <w:rPr>
                <w:rFonts w:ascii="Bookman Old Style" w:hAnsi="Bookman Old Style"/>
              </w:rPr>
            </w:pPr>
          </w:p>
        </w:tc>
      </w:tr>
    </w:tbl>
    <w:p w:rsidR="00B87D91" w:rsidRDefault="00B87D91" w:rsidP="00496091">
      <w:pPr>
        <w:jc w:val="both"/>
        <w:rPr>
          <w:rFonts w:ascii="Bookman Old Style" w:hAnsi="Bookman Old Style"/>
        </w:rPr>
      </w:pPr>
    </w:p>
    <w:p w:rsidR="00B87D91" w:rsidRDefault="00B87D91" w:rsidP="00496091">
      <w:pPr>
        <w:jc w:val="both"/>
        <w:rPr>
          <w:rFonts w:ascii="Bookman Old Style" w:hAnsi="Bookman Old Style"/>
        </w:rPr>
      </w:pPr>
    </w:p>
    <w:p w:rsidR="009837EA" w:rsidRDefault="009837EA" w:rsidP="00496091">
      <w:pPr>
        <w:jc w:val="both"/>
        <w:rPr>
          <w:rFonts w:ascii="Bookman Old Style" w:hAnsi="Bookman Old Style"/>
        </w:rPr>
      </w:pPr>
      <w:r>
        <w:rPr>
          <w:rFonts w:ascii="Bookman Old Style" w:hAnsi="Bookman Old Style"/>
        </w:rPr>
        <w:t xml:space="preserve">Jeamina est une élève sérieuse et appliquée dans son travail. Sa bonne graphie est un véritable levier pour cet exercice </w:t>
      </w:r>
      <w:r w:rsidR="003C0908">
        <w:rPr>
          <w:rFonts w:ascii="Bookman Old Style" w:hAnsi="Bookman Old Style"/>
        </w:rPr>
        <w:t>de copie, contrairement à ses</w:t>
      </w:r>
      <w:r w:rsidR="00587151">
        <w:rPr>
          <w:rFonts w:ascii="Bookman Old Style" w:hAnsi="Bookman Old Style"/>
        </w:rPr>
        <w:t xml:space="preserve"> précédents</w:t>
      </w:r>
      <w:r w:rsidR="003C0908">
        <w:rPr>
          <w:rFonts w:ascii="Bookman Old Style" w:hAnsi="Bookman Old Style"/>
        </w:rPr>
        <w:t xml:space="preserve"> camarades.</w:t>
      </w:r>
    </w:p>
    <w:p w:rsidR="000F52BA" w:rsidRPr="00372816" w:rsidRDefault="000F52BA" w:rsidP="00496091">
      <w:pPr>
        <w:jc w:val="both"/>
        <w:rPr>
          <w:rFonts w:ascii="Bookman Old Style" w:hAnsi="Bookman Old Style"/>
        </w:rPr>
      </w:pPr>
    </w:p>
    <w:p w:rsidR="000F52BA" w:rsidRPr="00372816" w:rsidRDefault="009E4E55" w:rsidP="00496091">
      <w:pPr>
        <w:jc w:val="both"/>
        <w:rPr>
          <w:rFonts w:ascii="Bookman Old Style" w:hAnsi="Bookman Old Style"/>
        </w:rPr>
      </w:pPr>
      <w:r w:rsidRPr="00372816">
        <w:rPr>
          <w:rFonts w:ascii="Bookman Old Style" w:hAnsi="Bookman Old Style"/>
          <w:noProof/>
          <w:lang w:eastAsia="fr-FR"/>
        </w:rPr>
        <w:drawing>
          <wp:inline distT="0" distB="0" distL="0" distR="0">
            <wp:extent cx="6396549" cy="1922145"/>
            <wp:effectExtent l="25400" t="0" r="4251"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404610" cy="1924567"/>
                    </a:xfrm>
                    <a:prstGeom prst="rect">
                      <a:avLst/>
                    </a:prstGeom>
                    <a:noFill/>
                    <a:ln w="9525">
                      <a:noFill/>
                      <a:miter lim="800000"/>
                      <a:headEnd/>
                      <a:tailEnd/>
                    </a:ln>
                  </pic:spPr>
                </pic:pic>
              </a:graphicData>
            </a:graphic>
          </wp:inline>
        </w:drawing>
      </w:r>
    </w:p>
    <w:p w:rsidR="000F52BA" w:rsidRPr="00372816" w:rsidRDefault="000F52BA" w:rsidP="00496091">
      <w:pPr>
        <w:jc w:val="both"/>
        <w:rPr>
          <w:rFonts w:ascii="Bookman Old Style" w:hAnsi="Bookman Old Style"/>
        </w:rPr>
      </w:pPr>
    </w:p>
    <w:tbl>
      <w:tblPr>
        <w:tblStyle w:val="Grille"/>
        <w:tblW w:w="0" w:type="auto"/>
        <w:tblLook w:val="00BF"/>
      </w:tblPr>
      <w:tblGrid>
        <w:gridCol w:w="2045"/>
        <w:gridCol w:w="2064"/>
        <w:gridCol w:w="2045"/>
        <w:gridCol w:w="2045"/>
        <w:gridCol w:w="2046"/>
      </w:tblGrid>
      <w:tr w:rsidR="00F000BF" w:rsidRPr="00372816">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Nom de l’élève</w:t>
            </w: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Observables</w:t>
            </w: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Maitrisé</w:t>
            </w: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Non maitrisé</w:t>
            </w:r>
          </w:p>
        </w:tc>
        <w:tc>
          <w:tcPr>
            <w:tcW w:w="2046" w:type="dxa"/>
          </w:tcPr>
          <w:p w:rsidR="00F000BF" w:rsidRPr="00372816" w:rsidRDefault="00F000BF" w:rsidP="00496091">
            <w:pPr>
              <w:jc w:val="both"/>
              <w:rPr>
                <w:rFonts w:ascii="Bookman Old Style" w:hAnsi="Bookman Old Style"/>
              </w:rPr>
            </w:pPr>
            <w:r w:rsidRPr="00372816">
              <w:rPr>
                <w:rFonts w:ascii="Bookman Old Style" w:hAnsi="Bookman Old Style"/>
              </w:rPr>
              <w:t>Remarques</w:t>
            </w:r>
          </w:p>
        </w:tc>
      </w:tr>
      <w:tr w:rsidR="00F000BF" w:rsidRPr="00372816">
        <w:tc>
          <w:tcPr>
            <w:tcW w:w="2045" w:type="dxa"/>
            <w:vMerge w:val="restart"/>
          </w:tcPr>
          <w:p w:rsidR="00F000BF" w:rsidRPr="00372816" w:rsidRDefault="00F000BF" w:rsidP="00496091">
            <w:pPr>
              <w:jc w:val="both"/>
              <w:rPr>
                <w:rFonts w:ascii="Bookman Old Style" w:hAnsi="Bookman Old Style"/>
              </w:rPr>
            </w:pPr>
          </w:p>
          <w:p w:rsidR="00F000BF" w:rsidRPr="00372816" w:rsidRDefault="00F000BF" w:rsidP="00496091">
            <w:pPr>
              <w:jc w:val="both"/>
              <w:rPr>
                <w:rFonts w:ascii="Bookman Old Style" w:hAnsi="Bookman Old Style"/>
              </w:rPr>
            </w:pPr>
            <w:r w:rsidRPr="00372816">
              <w:rPr>
                <w:rFonts w:ascii="Bookman Old Style" w:hAnsi="Bookman Old Style"/>
              </w:rPr>
              <w:t>Jeanne</w:t>
            </w: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Maitriser le geste d’écriture (automatisation du tracé normé des lettres)</w:t>
            </w:r>
          </w:p>
        </w:tc>
        <w:tc>
          <w:tcPr>
            <w:tcW w:w="2045" w:type="dxa"/>
          </w:tcPr>
          <w:p w:rsidR="00F000BF" w:rsidRPr="00372816" w:rsidRDefault="00D40318" w:rsidP="00496091">
            <w:pPr>
              <w:jc w:val="both"/>
              <w:rPr>
                <w:rFonts w:ascii="Bookman Old Style" w:hAnsi="Bookman Old Style"/>
              </w:rPr>
            </w:pPr>
            <w:r w:rsidRPr="00372816">
              <w:rPr>
                <w:rFonts w:ascii="Bookman Old Style" w:hAnsi="Bookman Old Style"/>
              </w:rPr>
              <w:t>X</w:t>
            </w:r>
          </w:p>
        </w:tc>
        <w:tc>
          <w:tcPr>
            <w:tcW w:w="2045" w:type="dxa"/>
          </w:tcPr>
          <w:p w:rsidR="00F000BF" w:rsidRPr="00372816" w:rsidRDefault="00F000BF" w:rsidP="00496091">
            <w:pPr>
              <w:jc w:val="both"/>
              <w:rPr>
                <w:rFonts w:ascii="Bookman Old Style" w:hAnsi="Bookman Old Style"/>
              </w:rPr>
            </w:pPr>
          </w:p>
        </w:tc>
        <w:tc>
          <w:tcPr>
            <w:tcW w:w="2046" w:type="dxa"/>
          </w:tcPr>
          <w:p w:rsidR="00F000BF" w:rsidRPr="00372816" w:rsidRDefault="00F000BF" w:rsidP="00496091">
            <w:pPr>
              <w:jc w:val="both"/>
              <w:rPr>
                <w:rFonts w:ascii="Bookman Old Style" w:hAnsi="Bookman Old Style"/>
              </w:rPr>
            </w:pPr>
          </w:p>
        </w:tc>
      </w:tr>
      <w:tr w:rsidR="00F000BF" w:rsidRPr="00372816">
        <w:tc>
          <w:tcPr>
            <w:tcW w:w="2045" w:type="dxa"/>
            <w:vMerge/>
          </w:tcPr>
          <w:p w:rsidR="00F000BF" w:rsidRPr="00372816" w:rsidRDefault="00F000BF" w:rsidP="00496091">
            <w:pPr>
              <w:jc w:val="both"/>
              <w:rPr>
                <w:rFonts w:ascii="Bookman Old Style" w:hAnsi="Bookman Old Style"/>
              </w:rPr>
            </w:pP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Respecter le temps de copie</w:t>
            </w:r>
          </w:p>
        </w:tc>
        <w:tc>
          <w:tcPr>
            <w:tcW w:w="2045" w:type="dxa"/>
          </w:tcPr>
          <w:p w:rsidR="00F000BF" w:rsidRPr="00372816" w:rsidRDefault="006C07DB" w:rsidP="00496091">
            <w:pPr>
              <w:jc w:val="both"/>
              <w:rPr>
                <w:rFonts w:ascii="Bookman Old Style" w:hAnsi="Bookman Old Style"/>
              </w:rPr>
            </w:pPr>
            <w:r>
              <w:rPr>
                <w:rFonts w:ascii="Bookman Old Style" w:hAnsi="Bookman Old Style"/>
              </w:rPr>
              <w:t>NE</w:t>
            </w:r>
          </w:p>
        </w:tc>
        <w:tc>
          <w:tcPr>
            <w:tcW w:w="2045" w:type="dxa"/>
          </w:tcPr>
          <w:p w:rsidR="00F000BF" w:rsidRPr="00372816" w:rsidRDefault="006C07DB" w:rsidP="00496091">
            <w:pPr>
              <w:jc w:val="both"/>
              <w:rPr>
                <w:rFonts w:ascii="Bookman Old Style" w:hAnsi="Bookman Old Style"/>
              </w:rPr>
            </w:pPr>
            <w:r>
              <w:rPr>
                <w:rFonts w:ascii="Bookman Old Style" w:hAnsi="Bookman Old Style"/>
              </w:rPr>
              <w:t>NE</w:t>
            </w:r>
          </w:p>
        </w:tc>
        <w:tc>
          <w:tcPr>
            <w:tcW w:w="2046" w:type="dxa"/>
          </w:tcPr>
          <w:p w:rsidR="00F000BF" w:rsidRPr="00372816" w:rsidRDefault="006C07DB" w:rsidP="00496091">
            <w:pPr>
              <w:jc w:val="both"/>
              <w:rPr>
                <w:rFonts w:ascii="Bookman Old Style" w:hAnsi="Bookman Old Style"/>
              </w:rPr>
            </w:pPr>
            <w:r>
              <w:rPr>
                <w:rFonts w:ascii="Bookman Old Style" w:hAnsi="Bookman Old Style"/>
              </w:rPr>
              <w:t>Non évalué</w:t>
            </w:r>
          </w:p>
        </w:tc>
      </w:tr>
      <w:tr w:rsidR="00F000BF" w:rsidRPr="00372816">
        <w:tc>
          <w:tcPr>
            <w:tcW w:w="2045" w:type="dxa"/>
            <w:vMerge/>
          </w:tcPr>
          <w:p w:rsidR="00F000BF" w:rsidRPr="00372816" w:rsidRDefault="00F000BF" w:rsidP="00496091">
            <w:pPr>
              <w:jc w:val="both"/>
              <w:rPr>
                <w:rFonts w:ascii="Bookman Old Style" w:hAnsi="Bookman Old Style"/>
              </w:rPr>
            </w:pP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Respecter la mise en page du texte écrit</w:t>
            </w:r>
          </w:p>
        </w:tc>
        <w:tc>
          <w:tcPr>
            <w:tcW w:w="2045" w:type="dxa"/>
          </w:tcPr>
          <w:p w:rsidR="00F000BF" w:rsidRPr="00372816" w:rsidRDefault="00F000BF" w:rsidP="00496091">
            <w:pPr>
              <w:jc w:val="both"/>
              <w:rPr>
                <w:rFonts w:ascii="Bookman Old Style" w:hAnsi="Bookman Old Style"/>
              </w:rPr>
            </w:pPr>
          </w:p>
        </w:tc>
        <w:tc>
          <w:tcPr>
            <w:tcW w:w="2045" w:type="dxa"/>
          </w:tcPr>
          <w:p w:rsidR="00F000BF" w:rsidRPr="00372816" w:rsidRDefault="003A3EFF" w:rsidP="00496091">
            <w:pPr>
              <w:jc w:val="both"/>
              <w:rPr>
                <w:rFonts w:ascii="Bookman Old Style" w:hAnsi="Bookman Old Style"/>
              </w:rPr>
            </w:pPr>
            <w:r w:rsidRPr="00372816">
              <w:rPr>
                <w:rFonts w:ascii="Bookman Old Style" w:hAnsi="Bookman Old Style"/>
              </w:rPr>
              <w:t>X</w:t>
            </w:r>
          </w:p>
        </w:tc>
        <w:tc>
          <w:tcPr>
            <w:tcW w:w="2046" w:type="dxa"/>
          </w:tcPr>
          <w:p w:rsidR="00F000BF" w:rsidRPr="00372816" w:rsidRDefault="00F000BF" w:rsidP="00496091">
            <w:pPr>
              <w:jc w:val="both"/>
              <w:rPr>
                <w:rFonts w:ascii="Bookman Old Style" w:hAnsi="Bookman Old Style"/>
              </w:rPr>
            </w:pPr>
          </w:p>
        </w:tc>
      </w:tr>
      <w:tr w:rsidR="00F000BF" w:rsidRPr="00372816">
        <w:tc>
          <w:tcPr>
            <w:tcW w:w="2045" w:type="dxa"/>
            <w:vMerge/>
          </w:tcPr>
          <w:p w:rsidR="00F000BF" w:rsidRPr="00372816" w:rsidRDefault="00F000BF" w:rsidP="00496091">
            <w:pPr>
              <w:jc w:val="both"/>
              <w:rPr>
                <w:rFonts w:ascii="Bookman Old Style" w:hAnsi="Bookman Old Style"/>
              </w:rPr>
            </w:pP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Soigner la présentation</w:t>
            </w:r>
          </w:p>
        </w:tc>
        <w:tc>
          <w:tcPr>
            <w:tcW w:w="2045" w:type="dxa"/>
          </w:tcPr>
          <w:p w:rsidR="00F000BF" w:rsidRPr="00372816" w:rsidRDefault="00D40318" w:rsidP="00496091">
            <w:pPr>
              <w:jc w:val="both"/>
              <w:rPr>
                <w:rFonts w:ascii="Bookman Old Style" w:hAnsi="Bookman Old Style"/>
              </w:rPr>
            </w:pPr>
            <w:r w:rsidRPr="00372816">
              <w:rPr>
                <w:rFonts w:ascii="Bookman Old Style" w:hAnsi="Bookman Old Style"/>
              </w:rPr>
              <w:t>x</w:t>
            </w:r>
          </w:p>
        </w:tc>
        <w:tc>
          <w:tcPr>
            <w:tcW w:w="2045" w:type="dxa"/>
          </w:tcPr>
          <w:p w:rsidR="00F000BF" w:rsidRPr="00372816" w:rsidRDefault="00F000BF" w:rsidP="00496091">
            <w:pPr>
              <w:jc w:val="both"/>
              <w:rPr>
                <w:rFonts w:ascii="Bookman Old Style" w:hAnsi="Bookman Old Style"/>
              </w:rPr>
            </w:pPr>
          </w:p>
        </w:tc>
        <w:tc>
          <w:tcPr>
            <w:tcW w:w="2046" w:type="dxa"/>
          </w:tcPr>
          <w:p w:rsidR="00F000BF" w:rsidRPr="00372816" w:rsidRDefault="00F000BF" w:rsidP="00496091">
            <w:pPr>
              <w:jc w:val="both"/>
              <w:rPr>
                <w:rFonts w:ascii="Bookman Old Style" w:hAnsi="Bookman Old Style"/>
              </w:rPr>
            </w:pPr>
          </w:p>
        </w:tc>
      </w:tr>
      <w:tr w:rsidR="00F000BF" w:rsidRPr="00372816">
        <w:tc>
          <w:tcPr>
            <w:tcW w:w="2045" w:type="dxa"/>
            <w:vMerge/>
          </w:tcPr>
          <w:p w:rsidR="00F000BF" w:rsidRPr="00372816" w:rsidRDefault="00F000BF" w:rsidP="00496091">
            <w:pPr>
              <w:jc w:val="both"/>
              <w:rPr>
                <w:rFonts w:ascii="Bookman Old Style" w:hAnsi="Bookman Old Style"/>
              </w:rPr>
            </w:pP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Respecter la ponctuation</w:t>
            </w:r>
          </w:p>
        </w:tc>
        <w:tc>
          <w:tcPr>
            <w:tcW w:w="2045" w:type="dxa"/>
          </w:tcPr>
          <w:p w:rsidR="00F000BF" w:rsidRPr="00372816" w:rsidRDefault="00D40318" w:rsidP="00496091">
            <w:pPr>
              <w:jc w:val="both"/>
              <w:rPr>
                <w:rFonts w:ascii="Bookman Old Style" w:hAnsi="Bookman Old Style"/>
              </w:rPr>
            </w:pPr>
            <w:r w:rsidRPr="00372816">
              <w:rPr>
                <w:rFonts w:ascii="Bookman Old Style" w:hAnsi="Bookman Old Style"/>
              </w:rPr>
              <w:t>x</w:t>
            </w:r>
          </w:p>
        </w:tc>
        <w:tc>
          <w:tcPr>
            <w:tcW w:w="2045" w:type="dxa"/>
          </w:tcPr>
          <w:p w:rsidR="00F000BF" w:rsidRPr="00372816" w:rsidRDefault="00F000BF" w:rsidP="00496091">
            <w:pPr>
              <w:jc w:val="both"/>
              <w:rPr>
                <w:rFonts w:ascii="Bookman Old Style" w:hAnsi="Bookman Old Style"/>
              </w:rPr>
            </w:pPr>
          </w:p>
        </w:tc>
        <w:tc>
          <w:tcPr>
            <w:tcW w:w="2046" w:type="dxa"/>
          </w:tcPr>
          <w:p w:rsidR="00F000BF" w:rsidRPr="00372816" w:rsidRDefault="00F000BF" w:rsidP="00496091">
            <w:pPr>
              <w:jc w:val="both"/>
              <w:rPr>
                <w:rFonts w:ascii="Bookman Old Style" w:hAnsi="Bookman Old Style"/>
              </w:rPr>
            </w:pPr>
          </w:p>
        </w:tc>
      </w:tr>
      <w:tr w:rsidR="00F000BF" w:rsidRPr="00372816">
        <w:tc>
          <w:tcPr>
            <w:tcW w:w="2045" w:type="dxa"/>
            <w:vMerge/>
          </w:tcPr>
          <w:p w:rsidR="00F000BF" w:rsidRPr="00372816" w:rsidRDefault="00F000BF" w:rsidP="00496091">
            <w:pPr>
              <w:jc w:val="both"/>
              <w:rPr>
                <w:rFonts w:ascii="Bookman Old Style" w:hAnsi="Bookman Old Style"/>
              </w:rPr>
            </w:pP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Respecter l’orthographe</w:t>
            </w: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x</w:t>
            </w:r>
          </w:p>
        </w:tc>
        <w:tc>
          <w:tcPr>
            <w:tcW w:w="2045" w:type="dxa"/>
          </w:tcPr>
          <w:p w:rsidR="00F000BF" w:rsidRPr="00372816" w:rsidRDefault="00F000BF" w:rsidP="00496091">
            <w:pPr>
              <w:jc w:val="both"/>
              <w:rPr>
                <w:rFonts w:ascii="Bookman Old Style" w:hAnsi="Bookman Old Style"/>
              </w:rPr>
            </w:pPr>
          </w:p>
        </w:tc>
        <w:tc>
          <w:tcPr>
            <w:tcW w:w="2046" w:type="dxa"/>
          </w:tcPr>
          <w:p w:rsidR="00F000BF" w:rsidRPr="00372816" w:rsidRDefault="00F000BF" w:rsidP="00496091">
            <w:pPr>
              <w:jc w:val="both"/>
              <w:rPr>
                <w:rFonts w:ascii="Bookman Old Style" w:hAnsi="Bookman Old Style"/>
              </w:rPr>
            </w:pPr>
          </w:p>
        </w:tc>
      </w:tr>
      <w:tr w:rsidR="00F000BF" w:rsidRPr="00372816">
        <w:tc>
          <w:tcPr>
            <w:tcW w:w="2045" w:type="dxa"/>
            <w:vMerge/>
          </w:tcPr>
          <w:p w:rsidR="00F000BF" w:rsidRPr="00372816" w:rsidRDefault="00F000BF" w:rsidP="00496091">
            <w:pPr>
              <w:jc w:val="both"/>
              <w:rPr>
                <w:rFonts w:ascii="Bookman Old Style" w:hAnsi="Bookman Old Style"/>
              </w:rPr>
            </w:pP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Maitriser les transcriptions</w:t>
            </w: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x</w:t>
            </w:r>
          </w:p>
        </w:tc>
        <w:tc>
          <w:tcPr>
            <w:tcW w:w="2045" w:type="dxa"/>
          </w:tcPr>
          <w:p w:rsidR="00F000BF" w:rsidRPr="00372816" w:rsidRDefault="00F000BF" w:rsidP="00496091">
            <w:pPr>
              <w:jc w:val="both"/>
              <w:rPr>
                <w:rFonts w:ascii="Bookman Old Style" w:hAnsi="Bookman Old Style"/>
              </w:rPr>
            </w:pPr>
          </w:p>
        </w:tc>
        <w:tc>
          <w:tcPr>
            <w:tcW w:w="2046" w:type="dxa"/>
          </w:tcPr>
          <w:p w:rsidR="00F000BF" w:rsidRPr="00372816" w:rsidRDefault="00F000BF" w:rsidP="00496091">
            <w:pPr>
              <w:jc w:val="both"/>
              <w:rPr>
                <w:rFonts w:ascii="Bookman Old Style" w:hAnsi="Bookman Old Style"/>
              </w:rPr>
            </w:pPr>
          </w:p>
        </w:tc>
      </w:tr>
      <w:tr w:rsidR="00F000BF" w:rsidRPr="00372816">
        <w:tc>
          <w:tcPr>
            <w:tcW w:w="2045" w:type="dxa"/>
            <w:vMerge/>
          </w:tcPr>
          <w:p w:rsidR="00F000BF" w:rsidRPr="00372816" w:rsidRDefault="00F000BF" w:rsidP="00496091">
            <w:pPr>
              <w:jc w:val="both"/>
              <w:rPr>
                <w:rFonts w:ascii="Bookman Old Style" w:hAnsi="Bookman Old Style"/>
              </w:rPr>
            </w:pP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Mobiliser des stratégies de copie (à observer au cours du travail de copie)</w:t>
            </w:r>
          </w:p>
        </w:tc>
        <w:tc>
          <w:tcPr>
            <w:tcW w:w="2045" w:type="dxa"/>
          </w:tcPr>
          <w:p w:rsidR="00F000BF" w:rsidRPr="00372816" w:rsidRDefault="00F000BF" w:rsidP="00496091">
            <w:pPr>
              <w:jc w:val="both"/>
              <w:rPr>
                <w:rFonts w:ascii="Bookman Old Style" w:hAnsi="Bookman Old Style"/>
              </w:rPr>
            </w:pPr>
          </w:p>
        </w:tc>
        <w:tc>
          <w:tcPr>
            <w:tcW w:w="2045" w:type="dxa"/>
          </w:tcPr>
          <w:p w:rsidR="00F000BF" w:rsidRPr="00372816" w:rsidRDefault="00F000BF" w:rsidP="00496091">
            <w:pPr>
              <w:jc w:val="both"/>
              <w:rPr>
                <w:rFonts w:ascii="Bookman Old Style" w:hAnsi="Bookman Old Style"/>
              </w:rPr>
            </w:pPr>
          </w:p>
        </w:tc>
        <w:tc>
          <w:tcPr>
            <w:tcW w:w="2046" w:type="dxa"/>
          </w:tcPr>
          <w:p w:rsidR="00F000BF" w:rsidRPr="00372816" w:rsidRDefault="00F000BF" w:rsidP="00496091">
            <w:pPr>
              <w:jc w:val="both"/>
              <w:rPr>
                <w:rFonts w:ascii="Bookman Old Style" w:hAnsi="Bookman Old Style"/>
              </w:rPr>
            </w:pPr>
          </w:p>
        </w:tc>
      </w:tr>
      <w:tr w:rsidR="00F000BF" w:rsidRPr="00372816">
        <w:trPr>
          <w:trHeight w:val="1020"/>
        </w:trPr>
        <w:tc>
          <w:tcPr>
            <w:tcW w:w="2045" w:type="dxa"/>
            <w:vMerge/>
          </w:tcPr>
          <w:p w:rsidR="00F000BF" w:rsidRPr="00372816" w:rsidRDefault="00F000BF" w:rsidP="00496091">
            <w:pPr>
              <w:jc w:val="both"/>
              <w:rPr>
                <w:rFonts w:ascii="Bookman Old Style" w:hAnsi="Bookman Old Style"/>
              </w:rPr>
            </w:pPr>
          </w:p>
        </w:tc>
        <w:tc>
          <w:tcPr>
            <w:tcW w:w="2045" w:type="dxa"/>
          </w:tcPr>
          <w:p w:rsidR="00F000BF" w:rsidRPr="00372816" w:rsidRDefault="00F000BF" w:rsidP="00496091">
            <w:pPr>
              <w:jc w:val="both"/>
              <w:rPr>
                <w:rFonts w:ascii="Bookman Old Style" w:hAnsi="Bookman Old Style"/>
              </w:rPr>
            </w:pPr>
            <w:r w:rsidRPr="00372816">
              <w:rPr>
                <w:rFonts w:ascii="Bookman Old Style" w:hAnsi="Bookman Old Style"/>
              </w:rPr>
              <w:t>Relire pour vérifier la conformité à l’issue de la tâche</w:t>
            </w:r>
          </w:p>
        </w:tc>
        <w:tc>
          <w:tcPr>
            <w:tcW w:w="2045" w:type="dxa"/>
          </w:tcPr>
          <w:p w:rsidR="00F000BF" w:rsidRPr="00372816" w:rsidRDefault="00BB0548" w:rsidP="00496091">
            <w:pPr>
              <w:jc w:val="both"/>
              <w:rPr>
                <w:rFonts w:ascii="Bookman Old Style" w:hAnsi="Bookman Old Style"/>
              </w:rPr>
            </w:pPr>
            <w:r w:rsidRPr="00372816">
              <w:rPr>
                <w:rFonts w:ascii="Bookman Old Style" w:hAnsi="Bookman Old Style"/>
              </w:rPr>
              <w:t>x</w:t>
            </w:r>
          </w:p>
        </w:tc>
        <w:tc>
          <w:tcPr>
            <w:tcW w:w="2045" w:type="dxa"/>
          </w:tcPr>
          <w:p w:rsidR="00F000BF" w:rsidRPr="00372816" w:rsidRDefault="00F000BF" w:rsidP="00496091">
            <w:pPr>
              <w:jc w:val="both"/>
              <w:rPr>
                <w:rFonts w:ascii="Bookman Old Style" w:hAnsi="Bookman Old Style"/>
              </w:rPr>
            </w:pPr>
          </w:p>
        </w:tc>
        <w:tc>
          <w:tcPr>
            <w:tcW w:w="2046" w:type="dxa"/>
          </w:tcPr>
          <w:p w:rsidR="00F000BF" w:rsidRPr="00372816" w:rsidRDefault="00F000BF" w:rsidP="00496091">
            <w:pPr>
              <w:jc w:val="both"/>
              <w:rPr>
                <w:rFonts w:ascii="Bookman Old Style" w:hAnsi="Bookman Old Style"/>
              </w:rPr>
            </w:pPr>
          </w:p>
        </w:tc>
      </w:tr>
    </w:tbl>
    <w:p w:rsidR="00645DA8" w:rsidRDefault="00645DA8" w:rsidP="00496091">
      <w:pPr>
        <w:jc w:val="both"/>
        <w:rPr>
          <w:rFonts w:ascii="Bookman Old Style" w:hAnsi="Bookman Old Style"/>
        </w:rPr>
      </w:pPr>
    </w:p>
    <w:p w:rsidR="00B87D91" w:rsidRDefault="000C166D" w:rsidP="00496091">
      <w:pPr>
        <w:jc w:val="both"/>
        <w:rPr>
          <w:rFonts w:ascii="Bookman Old Style" w:hAnsi="Bookman Old Style"/>
        </w:rPr>
      </w:pPr>
      <w:r>
        <w:rPr>
          <w:rFonts w:ascii="Bookman Old Style" w:hAnsi="Bookman Old Style"/>
        </w:rPr>
        <w:t>Cet exercice nécessite un véritable travail de fond dans lequel les élèves s’approprieraient eux</w:t>
      </w:r>
      <w:r w:rsidR="000814A8">
        <w:rPr>
          <w:rFonts w:ascii="Bookman Old Style" w:hAnsi="Bookman Old Style"/>
        </w:rPr>
        <w:t>-mêmes</w:t>
      </w:r>
      <w:r>
        <w:rPr>
          <w:rFonts w:ascii="Bookman Old Style" w:hAnsi="Bookman Old Style"/>
        </w:rPr>
        <w:t xml:space="preserve"> cette grille en autoévaluation.</w:t>
      </w:r>
      <w:r w:rsidR="00645DA8">
        <w:rPr>
          <w:rFonts w:ascii="Bookman Old Style" w:hAnsi="Bookman Old Style"/>
        </w:rPr>
        <w:t xml:space="preserve"> Afin d’anticiper les attendus des observables.</w:t>
      </w:r>
    </w:p>
    <w:p w:rsidR="00A178B0" w:rsidRDefault="000814A8" w:rsidP="00496091">
      <w:pPr>
        <w:jc w:val="both"/>
        <w:rPr>
          <w:rFonts w:ascii="Bookman Old Style" w:hAnsi="Bookman Old Style"/>
        </w:rPr>
      </w:pPr>
      <w:r>
        <w:rPr>
          <w:rFonts w:ascii="Bookman Old Style" w:hAnsi="Bookman Old Style"/>
        </w:rPr>
        <w:t>À</w:t>
      </w:r>
      <w:r w:rsidR="005D6A8A">
        <w:rPr>
          <w:rFonts w:ascii="Bookman Old Style" w:hAnsi="Bookman Old Style"/>
        </w:rPr>
        <w:t xml:space="preserve"> la suite de ce cette évaluation, Eduscol nous propose une séquence type, permettant d’installer un travail complet sur la copie, en vue d’u</w:t>
      </w:r>
      <w:r w:rsidR="00C12FA5">
        <w:rPr>
          <w:rFonts w:ascii="Bookman Old Style" w:hAnsi="Bookman Old Style"/>
        </w:rPr>
        <w:t>n bilan intermédiaire visant la proposition de stratégie de copie plus efficace aux élèves.</w:t>
      </w:r>
    </w:p>
    <w:p w:rsidR="004E13BD" w:rsidRDefault="00A178B0" w:rsidP="00496091">
      <w:pPr>
        <w:jc w:val="both"/>
        <w:rPr>
          <w:rFonts w:ascii="Bookman Old Style" w:hAnsi="Bookman Old Style"/>
        </w:rPr>
      </w:pPr>
      <w:r>
        <w:rPr>
          <w:rFonts w:ascii="Bookman Old Style" w:hAnsi="Bookman Old Style"/>
        </w:rPr>
        <w:t>Cette séquence sera proposée à mes élèves</w:t>
      </w:r>
      <w:r w:rsidR="00D80401">
        <w:rPr>
          <w:rFonts w:ascii="Bookman Old Style" w:hAnsi="Bookman Old Style"/>
        </w:rPr>
        <w:t xml:space="preserve"> (dès la prochaine quinzaine de cours)</w:t>
      </w:r>
      <w:r>
        <w:rPr>
          <w:rFonts w:ascii="Bookman Old Style" w:hAnsi="Bookman Old Style"/>
        </w:rPr>
        <w:t xml:space="preserve"> afin de découvrir l’impact sur la mémoire orthographique de ces derniers.</w:t>
      </w:r>
    </w:p>
    <w:p w:rsidR="007F4465" w:rsidRPr="00372816" w:rsidRDefault="007F4465" w:rsidP="00496091">
      <w:pPr>
        <w:jc w:val="both"/>
        <w:rPr>
          <w:rFonts w:ascii="Bookman Old Style" w:hAnsi="Bookman Old Style"/>
        </w:rPr>
      </w:pPr>
    </w:p>
    <w:tbl>
      <w:tblPr>
        <w:tblStyle w:val="Grille"/>
        <w:tblpPr w:leftFromText="141" w:rightFromText="141" w:vertAnchor="text" w:tblpY="1"/>
        <w:tblOverlap w:val="never"/>
        <w:tblW w:w="0" w:type="auto"/>
        <w:tblLook w:val="00BF"/>
      </w:tblPr>
      <w:tblGrid>
        <w:gridCol w:w="1695"/>
        <w:gridCol w:w="3159"/>
        <w:gridCol w:w="2957"/>
        <w:gridCol w:w="2442"/>
      </w:tblGrid>
      <w:tr w:rsidR="00012C65" w:rsidRPr="00372816">
        <w:trPr>
          <w:trHeight w:val="70"/>
        </w:trPr>
        <w:tc>
          <w:tcPr>
            <w:tcW w:w="1695" w:type="dxa"/>
          </w:tcPr>
          <w:p w:rsidR="00012C65" w:rsidRPr="00372816" w:rsidRDefault="00012C65" w:rsidP="00496091">
            <w:pPr>
              <w:jc w:val="both"/>
              <w:rPr>
                <w:rFonts w:ascii="Bookman Old Style" w:hAnsi="Bookman Old Style"/>
              </w:rPr>
            </w:pPr>
            <w:r w:rsidRPr="00372816">
              <w:rPr>
                <w:rFonts w:ascii="Bookman Old Style" w:hAnsi="Bookman Old Style"/>
              </w:rPr>
              <w:t>Séances</w:t>
            </w:r>
          </w:p>
        </w:tc>
        <w:tc>
          <w:tcPr>
            <w:tcW w:w="3121" w:type="dxa"/>
          </w:tcPr>
          <w:p w:rsidR="00012C65" w:rsidRPr="00372816" w:rsidRDefault="00012C65" w:rsidP="00496091">
            <w:pPr>
              <w:jc w:val="both"/>
              <w:rPr>
                <w:rFonts w:ascii="Bookman Old Style" w:hAnsi="Bookman Old Style"/>
              </w:rPr>
            </w:pPr>
            <w:r w:rsidRPr="00372816">
              <w:rPr>
                <w:rFonts w:ascii="Bookman Old Style" w:hAnsi="Bookman Old Style"/>
              </w:rPr>
              <w:t>Objectifs</w:t>
            </w:r>
          </w:p>
        </w:tc>
        <w:tc>
          <w:tcPr>
            <w:tcW w:w="2922" w:type="dxa"/>
          </w:tcPr>
          <w:p w:rsidR="00012C65" w:rsidRPr="00372816" w:rsidRDefault="00012C65" w:rsidP="00496091">
            <w:pPr>
              <w:jc w:val="both"/>
              <w:rPr>
                <w:rFonts w:ascii="Bookman Old Style" w:hAnsi="Bookman Old Style"/>
              </w:rPr>
            </w:pPr>
            <w:r w:rsidRPr="00372816">
              <w:rPr>
                <w:rFonts w:ascii="Bookman Old Style" w:hAnsi="Bookman Old Style"/>
              </w:rPr>
              <w:t>Déroulement</w:t>
            </w:r>
          </w:p>
        </w:tc>
        <w:tc>
          <w:tcPr>
            <w:tcW w:w="2442" w:type="dxa"/>
          </w:tcPr>
          <w:p w:rsidR="00012C65" w:rsidRPr="00372816" w:rsidRDefault="00012C65" w:rsidP="00496091">
            <w:pPr>
              <w:jc w:val="both"/>
              <w:rPr>
                <w:rFonts w:ascii="Bookman Old Style" w:hAnsi="Bookman Old Style"/>
              </w:rPr>
            </w:pPr>
            <w:r w:rsidRPr="00372816">
              <w:rPr>
                <w:rFonts w:ascii="Bookman Old Style" w:hAnsi="Bookman Old Style"/>
              </w:rPr>
              <w:t>Commentaires</w:t>
            </w:r>
          </w:p>
        </w:tc>
      </w:tr>
      <w:tr w:rsidR="00012C65" w:rsidRPr="00372816">
        <w:trPr>
          <w:trHeight w:val="70"/>
        </w:trPr>
        <w:tc>
          <w:tcPr>
            <w:tcW w:w="1695" w:type="dxa"/>
          </w:tcPr>
          <w:p w:rsidR="00012C65" w:rsidRPr="00372816" w:rsidRDefault="00012C65" w:rsidP="00496091">
            <w:pPr>
              <w:jc w:val="both"/>
              <w:rPr>
                <w:rFonts w:ascii="Bookman Old Style" w:hAnsi="Bookman Old Style"/>
              </w:rPr>
            </w:pPr>
            <w:r w:rsidRPr="00372816">
              <w:rPr>
                <w:rFonts w:ascii="Bookman Old Style" w:hAnsi="Bookman Old Style"/>
              </w:rPr>
              <w:t>1</w:t>
            </w:r>
          </w:p>
        </w:tc>
        <w:tc>
          <w:tcPr>
            <w:tcW w:w="3121" w:type="dxa"/>
          </w:tcPr>
          <w:p w:rsidR="00012C65" w:rsidRPr="00372816" w:rsidRDefault="003F32B7" w:rsidP="00496091">
            <w:pPr>
              <w:jc w:val="both"/>
              <w:rPr>
                <w:rFonts w:ascii="Bookman Old Style" w:hAnsi="Bookman Old Style"/>
              </w:rPr>
            </w:pPr>
            <w:r w:rsidRPr="00372816">
              <w:rPr>
                <w:rFonts w:ascii="Bookman Old Style" w:hAnsi="Bookman Old Style"/>
              </w:rPr>
              <w:t>Faire prendre conscience aux élèves de la manière dont ils copient</w:t>
            </w:r>
          </w:p>
        </w:tc>
        <w:tc>
          <w:tcPr>
            <w:tcW w:w="2922" w:type="dxa"/>
          </w:tcPr>
          <w:p w:rsidR="003F32B7" w:rsidRPr="00372816" w:rsidRDefault="003F32B7" w:rsidP="00496091">
            <w:pPr>
              <w:jc w:val="both"/>
              <w:rPr>
                <w:rFonts w:ascii="Bookman Old Style" w:hAnsi="Bookman Old Style"/>
              </w:rPr>
            </w:pPr>
            <w:r w:rsidRPr="00372816">
              <w:rPr>
                <w:rFonts w:ascii="Bookman Old Style" w:hAnsi="Bookman Old Style"/>
              </w:rPr>
              <w:t>.</w:t>
            </w:r>
            <w:r w:rsidR="00B445A8" w:rsidRPr="00372816">
              <w:rPr>
                <w:rFonts w:ascii="Bookman Old Style" w:hAnsi="Bookman Old Style"/>
              </w:rPr>
              <w:t xml:space="preserve"> </w:t>
            </w:r>
            <w:r w:rsidRPr="00372816">
              <w:rPr>
                <w:rFonts w:ascii="Bookman Old Style" w:hAnsi="Bookman Old Style"/>
              </w:rPr>
              <w:t>Recueil des représentations des élèves.</w:t>
            </w:r>
          </w:p>
          <w:p w:rsidR="00CB1560" w:rsidRPr="00372816" w:rsidRDefault="00CB1560" w:rsidP="00496091">
            <w:pPr>
              <w:jc w:val="both"/>
              <w:rPr>
                <w:rFonts w:ascii="Bookman Old Style" w:hAnsi="Bookman Old Style"/>
              </w:rPr>
            </w:pPr>
            <w:r w:rsidRPr="00372816">
              <w:rPr>
                <w:rFonts w:ascii="Bookman Old Style" w:hAnsi="Bookman Old Style"/>
              </w:rPr>
              <w:t>.</w:t>
            </w:r>
            <w:r w:rsidR="009A0DD3">
              <w:rPr>
                <w:rFonts w:ascii="Bookman Old Style" w:hAnsi="Bookman Old Style"/>
              </w:rPr>
              <w:t xml:space="preserve"> </w:t>
            </w:r>
            <w:r w:rsidR="003F32B7" w:rsidRPr="00372816">
              <w:rPr>
                <w:rFonts w:ascii="Bookman Old Style" w:hAnsi="Bookman Old Style"/>
              </w:rPr>
              <w:t>Mise en situation par binôme : un élève</w:t>
            </w:r>
            <w:r w:rsidRPr="00372816">
              <w:rPr>
                <w:rFonts w:ascii="Bookman Old Style" w:hAnsi="Bookman Old Style"/>
              </w:rPr>
              <w:t xml:space="preserve"> copie la poésie projetée, l’autre l’observe.</w:t>
            </w:r>
          </w:p>
          <w:p w:rsidR="00CB1560" w:rsidRPr="00372816" w:rsidRDefault="00CB1560" w:rsidP="00496091">
            <w:pPr>
              <w:jc w:val="both"/>
              <w:rPr>
                <w:rFonts w:ascii="Bookman Old Style" w:hAnsi="Bookman Old Style"/>
              </w:rPr>
            </w:pPr>
            <w:r w:rsidRPr="00372816">
              <w:rPr>
                <w:rFonts w:ascii="Bookman Old Style" w:hAnsi="Bookman Old Style"/>
              </w:rPr>
              <w:t>.</w:t>
            </w:r>
            <w:r w:rsidR="00B445A8" w:rsidRPr="00372816">
              <w:rPr>
                <w:rFonts w:ascii="Bookman Old Style" w:hAnsi="Bookman Old Style"/>
              </w:rPr>
              <w:t xml:space="preserve"> </w:t>
            </w:r>
            <w:r w:rsidRPr="00372816">
              <w:rPr>
                <w:rFonts w:ascii="Bookman Old Style" w:hAnsi="Bookman Old Style"/>
              </w:rPr>
              <w:t xml:space="preserve">Mise en commun pour dégager les principes et commencer à construire une fiche guide pour copier </w:t>
            </w:r>
          </w:p>
          <w:p w:rsidR="003F32B7" w:rsidRPr="00372816" w:rsidRDefault="003F32B7" w:rsidP="00496091">
            <w:pPr>
              <w:jc w:val="both"/>
              <w:rPr>
                <w:rFonts w:ascii="Bookman Old Style" w:hAnsi="Bookman Old Style"/>
              </w:rPr>
            </w:pPr>
          </w:p>
          <w:p w:rsidR="00012C65" w:rsidRPr="00372816" w:rsidRDefault="00012C65" w:rsidP="00496091">
            <w:pPr>
              <w:jc w:val="both"/>
              <w:rPr>
                <w:rFonts w:ascii="Bookman Old Style" w:hAnsi="Bookman Old Style"/>
              </w:rPr>
            </w:pPr>
          </w:p>
        </w:tc>
        <w:tc>
          <w:tcPr>
            <w:tcW w:w="2442" w:type="dxa"/>
          </w:tcPr>
          <w:p w:rsidR="002D0889" w:rsidRPr="00372816" w:rsidRDefault="00CB1560" w:rsidP="00496091">
            <w:pPr>
              <w:jc w:val="both"/>
              <w:rPr>
                <w:rFonts w:ascii="Bookman Old Style" w:hAnsi="Bookman Old Style"/>
              </w:rPr>
            </w:pPr>
            <w:r w:rsidRPr="00372816">
              <w:rPr>
                <w:rFonts w:ascii="Bookman Old Style" w:hAnsi="Bookman Old Style"/>
              </w:rPr>
              <w:t>Réponses des élèves :</w:t>
            </w:r>
            <w:r w:rsidR="009A0DD3">
              <w:rPr>
                <w:rFonts w:ascii="Bookman Old Style" w:hAnsi="Bookman Old Style"/>
              </w:rPr>
              <w:t xml:space="preserve"> </w:t>
            </w:r>
            <w:r w:rsidRPr="00372816">
              <w:rPr>
                <w:rFonts w:ascii="Bookman Old Style" w:hAnsi="Bookman Old Style"/>
              </w:rPr>
              <w:t>penser aux majuscules, à la ponctuation</w:t>
            </w:r>
            <w:r w:rsidR="002D0889" w:rsidRPr="00372816">
              <w:rPr>
                <w:rFonts w:ascii="Bookman Old Style" w:hAnsi="Bookman Old Style"/>
              </w:rPr>
              <w:t>.</w:t>
            </w:r>
          </w:p>
          <w:p w:rsidR="002D0889" w:rsidRPr="00372816" w:rsidRDefault="002D0889" w:rsidP="00496091">
            <w:pPr>
              <w:jc w:val="both"/>
              <w:rPr>
                <w:rFonts w:ascii="Bookman Old Style" w:hAnsi="Bookman Old Style"/>
              </w:rPr>
            </w:pPr>
            <w:r w:rsidRPr="00372816">
              <w:rPr>
                <w:rFonts w:ascii="Bookman Old Style" w:hAnsi="Bookman Old Style"/>
              </w:rPr>
              <w:t xml:space="preserve">. </w:t>
            </w:r>
            <w:r w:rsidR="00B445A8" w:rsidRPr="00372816">
              <w:rPr>
                <w:rFonts w:ascii="Bookman Old Style" w:hAnsi="Bookman Old Style"/>
              </w:rPr>
              <w:t>A</w:t>
            </w:r>
            <w:r w:rsidRPr="00372816">
              <w:rPr>
                <w:rFonts w:ascii="Bookman Old Style" w:hAnsi="Bookman Old Style"/>
              </w:rPr>
              <w:t>voir une belle écriture.</w:t>
            </w:r>
          </w:p>
          <w:p w:rsidR="00E01FEC" w:rsidRPr="00372816" w:rsidRDefault="002D0889" w:rsidP="00496091">
            <w:pPr>
              <w:jc w:val="both"/>
              <w:rPr>
                <w:rFonts w:ascii="Bookman Old Style" w:hAnsi="Bookman Old Style"/>
              </w:rPr>
            </w:pPr>
            <w:r w:rsidRPr="00372816">
              <w:rPr>
                <w:rFonts w:ascii="Bookman Old Style" w:hAnsi="Bookman Old Style"/>
              </w:rPr>
              <w:t>.</w:t>
            </w:r>
            <w:r w:rsidR="009A0DD3">
              <w:rPr>
                <w:rFonts w:ascii="Bookman Old Style" w:hAnsi="Bookman Old Style"/>
              </w:rPr>
              <w:t xml:space="preserve"> </w:t>
            </w:r>
            <w:r w:rsidRPr="00372816">
              <w:rPr>
                <w:rFonts w:ascii="Bookman Old Style" w:hAnsi="Bookman Old Style"/>
              </w:rPr>
              <w:t>Ne pas faire de fautes...</w:t>
            </w:r>
          </w:p>
          <w:p w:rsidR="00F40B12" w:rsidRPr="00372816" w:rsidRDefault="00F40B12" w:rsidP="004F2B80">
            <w:pPr>
              <w:numPr>
                <w:ilvl w:val="0"/>
                <w:numId w:val="11"/>
              </w:numPr>
              <w:spacing w:beforeLines="1" w:afterLines="1"/>
              <w:jc w:val="both"/>
              <w:rPr>
                <w:rFonts w:ascii="Bookman Old Style" w:hAnsi="Bookman Old Style" w:cs="Times New Roman"/>
                <w:szCs w:val="20"/>
                <w:lang w:eastAsia="fr-FR"/>
              </w:rPr>
            </w:pPr>
            <w:r w:rsidRPr="00372816">
              <w:rPr>
                <w:rFonts w:ascii="Bookman Old Style" w:hAnsi="Bookman Old Style" w:cs="Times New Roman"/>
                <w:b/>
                <w:bCs/>
                <w:szCs w:val="16"/>
                <w:lang w:eastAsia="fr-FR"/>
              </w:rPr>
              <w:t>Remarque</w:t>
            </w:r>
            <w:r w:rsidR="009A0DD3">
              <w:rPr>
                <w:rFonts w:ascii="Bookman Old Style" w:hAnsi="Bookman Old Style" w:cs="Times New Roman"/>
                <w:b/>
                <w:bCs/>
                <w:szCs w:val="16"/>
                <w:lang w:eastAsia="fr-FR"/>
              </w:rPr>
              <w:t> </w:t>
            </w:r>
            <w:r w:rsidRPr="00372816">
              <w:rPr>
                <w:rFonts w:ascii="Bookman Old Style" w:hAnsi="Bookman Old Style" w:cs="Times New Roman"/>
                <w:b/>
                <w:bCs/>
                <w:szCs w:val="16"/>
                <w:lang w:eastAsia="fr-FR"/>
              </w:rPr>
              <w:t xml:space="preserve">: </w:t>
            </w:r>
            <w:r w:rsidR="00B445A8" w:rsidRPr="00372816">
              <w:rPr>
                <w:rFonts w:ascii="Bookman Old Style" w:hAnsi="Bookman Old Style" w:cs="Times New Roman"/>
                <w:szCs w:val="16"/>
                <w:lang w:eastAsia="fr-FR"/>
              </w:rPr>
              <w:t>les élè</w:t>
            </w:r>
            <w:r w:rsidRPr="00372816">
              <w:rPr>
                <w:rFonts w:ascii="Bookman Old Style" w:hAnsi="Bookman Old Style" w:cs="Times New Roman"/>
                <w:szCs w:val="16"/>
                <w:lang w:eastAsia="fr-FR"/>
              </w:rPr>
              <w:t xml:space="preserve">ves s’appuient </w:t>
            </w:r>
            <w:r w:rsidR="00FE2D33" w:rsidRPr="00372816">
              <w:rPr>
                <w:rFonts w:ascii="Bookman Old Style" w:hAnsi="Bookman Old Style" w:cs="Times New Roman"/>
                <w:szCs w:val="16"/>
                <w:lang w:eastAsia="fr-FR"/>
              </w:rPr>
              <w:t>principalement sur le ré</w:t>
            </w:r>
            <w:r w:rsidRPr="00372816">
              <w:rPr>
                <w:rFonts w:ascii="Bookman Old Style" w:hAnsi="Bookman Old Style" w:cs="Times New Roman"/>
                <w:szCs w:val="16"/>
                <w:lang w:eastAsia="fr-FR"/>
              </w:rPr>
              <w:t xml:space="preserve">sultat et non pas </w:t>
            </w:r>
            <w:r w:rsidR="00FE2D33" w:rsidRPr="00372816">
              <w:rPr>
                <w:rFonts w:ascii="Bookman Old Style" w:hAnsi="Bookman Old Style" w:cs="Times New Roman"/>
                <w:szCs w:val="16"/>
                <w:lang w:eastAsia="fr-FR"/>
              </w:rPr>
              <w:t>sur les procédures à</w:t>
            </w:r>
            <w:r w:rsidRPr="00372816">
              <w:rPr>
                <w:rFonts w:ascii="Bookman Old Style" w:hAnsi="Bookman Old Style" w:cs="Times New Roman"/>
                <w:szCs w:val="16"/>
                <w:lang w:eastAsia="fr-FR"/>
              </w:rPr>
              <w:t xml:space="preserve">̀ utiliser pour bien copier. </w:t>
            </w:r>
          </w:p>
          <w:p w:rsidR="00F40B12" w:rsidRPr="00372816" w:rsidRDefault="00F40B12" w:rsidP="004F2B80">
            <w:pPr>
              <w:spacing w:beforeLines="1" w:afterLines="1"/>
              <w:ind w:left="720"/>
              <w:jc w:val="both"/>
              <w:rPr>
                <w:rFonts w:ascii="Bookman Old Style" w:hAnsi="Bookman Old Style" w:cs="Times New Roman"/>
                <w:szCs w:val="20"/>
                <w:lang w:eastAsia="fr-FR"/>
              </w:rPr>
            </w:pPr>
            <w:r w:rsidRPr="00372816">
              <w:rPr>
                <w:rFonts w:ascii="Bookman Old Style" w:hAnsi="Bookman Old Style" w:cs="Times New Roman"/>
                <w:szCs w:val="16"/>
                <w:lang w:eastAsia="fr-FR"/>
              </w:rPr>
              <w:t>L’</w:t>
            </w:r>
            <w:r w:rsidR="00FE2D33" w:rsidRPr="00372816">
              <w:rPr>
                <w:rFonts w:ascii="Bookman Old Style" w:hAnsi="Bookman Old Style" w:cs="Times New Roman"/>
                <w:szCs w:val="16"/>
                <w:lang w:eastAsia="fr-FR"/>
              </w:rPr>
              <w:t>enseignant passe auprès des élè</w:t>
            </w:r>
            <w:r w:rsidRPr="00372816">
              <w:rPr>
                <w:rFonts w:ascii="Bookman Old Style" w:hAnsi="Bookman Old Style" w:cs="Times New Roman"/>
                <w:szCs w:val="16"/>
                <w:lang w:eastAsia="fr-FR"/>
              </w:rPr>
              <w:t>ves qui ont le plus de dif</w:t>
            </w:r>
            <w:r w:rsidR="00B445A8" w:rsidRPr="00372816">
              <w:rPr>
                <w:rFonts w:ascii="Bookman Old Style" w:hAnsi="Bookman Old Style" w:cs="Times New Roman"/>
                <w:szCs w:val="16"/>
                <w:lang w:eastAsia="fr-FR"/>
              </w:rPr>
              <w:t>fi</w:t>
            </w:r>
            <w:r w:rsidR="00FE2D33" w:rsidRPr="00372816">
              <w:rPr>
                <w:rFonts w:ascii="Bookman Old Style" w:hAnsi="Bookman Old Style" w:cs="Times New Roman"/>
                <w:szCs w:val="16"/>
                <w:lang w:eastAsia="fr-FR"/>
              </w:rPr>
              <w:t xml:space="preserve">cultés pour les aider à </w:t>
            </w:r>
            <w:r w:rsidRPr="00372816">
              <w:rPr>
                <w:rFonts w:ascii="Bookman Old Style" w:hAnsi="Bookman Old Style" w:cs="Times New Roman"/>
                <w:szCs w:val="16"/>
                <w:lang w:eastAsia="fr-FR"/>
              </w:rPr>
              <w:t>faire le bilan</w:t>
            </w:r>
            <w:r w:rsidR="009A0DD3">
              <w:rPr>
                <w:rFonts w:ascii="Bookman Old Style" w:hAnsi="Bookman Old Style" w:cs="Times New Roman"/>
                <w:szCs w:val="16"/>
                <w:lang w:eastAsia="fr-FR"/>
              </w:rPr>
              <w:t> </w:t>
            </w:r>
            <w:r w:rsidRPr="00372816">
              <w:rPr>
                <w:rFonts w:ascii="Bookman Old Style" w:hAnsi="Bookman Old Style" w:cs="Times New Roman"/>
                <w:szCs w:val="16"/>
                <w:lang w:eastAsia="fr-FR"/>
              </w:rPr>
              <w:t>: «</w:t>
            </w:r>
            <w:r w:rsidR="009A0DD3">
              <w:rPr>
                <w:rFonts w:ascii="Times New Roman" w:hAnsi="Times New Roman" w:cs="Times New Roman"/>
                <w:szCs w:val="16"/>
                <w:lang w:eastAsia="fr-FR"/>
              </w:rPr>
              <w:t> </w:t>
            </w:r>
            <w:r w:rsidRPr="00372816">
              <w:rPr>
                <w:rFonts w:ascii="Bookman Old Style" w:hAnsi="Bookman Old Style" w:cs="Times New Roman"/>
                <w:i/>
                <w:iCs/>
                <w:szCs w:val="16"/>
                <w:lang w:eastAsia="fr-FR"/>
              </w:rPr>
              <w:t>ce que tu sais faire, ce sur quoi tu dois progresser</w:t>
            </w:r>
            <w:r w:rsidR="009A0DD3">
              <w:rPr>
                <w:rFonts w:ascii="Times New Roman" w:hAnsi="Times New Roman" w:cs="Times New Roman"/>
                <w:i/>
                <w:iCs/>
                <w:szCs w:val="16"/>
                <w:lang w:eastAsia="fr-FR"/>
              </w:rPr>
              <w:t> </w:t>
            </w:r>
            <w:r w:rsidRPr="00372816">
              <w:rPr>
                <w:rFonts w:ascii="Bookman Old Style" w:hAnsi="Bookman Old Style" w:cs="Times New Roman"/>
                <w:szCs w:val="16"/>
                <w:lang w:eastAsia="fr-FR"/>
              </w:rPr>
              <w:t xml:space="preserve">». </w:t>
            </w: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012C65" w:rsidRPr="00372816" w:rsidRDefault="00012C65" w:rsidP="00496091">
            <w:pPr>
              <w:jc w:val="both"/>
              <w:rPr>
                <w:rFonts w:ascii="Bookman Old Style" w:hAnsi="Bookman Old Style"/>
              </w:rPr>
            </w:pPr>
          </w:p>
        </w:tc>
      </w:tr>
      <w:tr w:rsidR="00012C65" w:rsidRPr="00372816">
        <w:trPr>
          <w:trHeight w:val="70"/>
        </w:trPr>
        <w:tc>
          <w:tcPr>
            <w:tcW w:w="1695" w:type="dxa"/>
          </w:tcPr>
          <w:p w:rsidR="00012C65" w:rsidRPr="00372816" w:rsidRDefault="00012C65" w:rsidP="00496091">
            <w:pPr>
              <w:jc w:val="both"/>
              <w:rPr>
                <w:rFonts w:ascii="Bookman Old Style" w:hAnsi="Bookman Old Style"/>
              </w:rPr>
            </w:pPr>
            <w:r w:rsidRPr="00372816">
              <w:rPr>
                <w:rFonts w:ascii="Bookman Old Style" w:hAnsi="Bookman Old Style"/>
              </w:rPr>
              <w:t>2</w:t>
            </w:r>
          </w:p>
        </w:tc>
        <w:tc>
          <w:tcPr>
            <w:tcW w:w="3121" w:type="dxa"/>
          </w:tcPr>
          <w:p w:rsidR="00F40B12" w:rsidRPr="00372816" w:rsidRDefault="00F40B12"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b/>
                <w:bCs/>
                <w:szCs w:val="16"/>
                <w:lang w:eastAsia="fr-FR"/>
              </w:rPr>
              <w:t>Fair</w:t>
            </w:r>
            <w:r w:rsidR="00BA4F78" w:rsidRPr="00372816">
              <w:rPr>
                <w:rFonts w:ascii="Bookman Old Style" w:hAnsi="Bookman Old Style" w:cs="Times New Roman"/>
                <w:b/>
                <w:bCs/>
                <w:szCs w:val="16"/>
                <w:lang w:eastAsia="fr-FR"/>
              </w:rPr>
              <w:t>e é</w:t>
            </w:r>
            <w:r w:rsidRPr="00372816">
              <w:rPr>
                <w:rFonts w:ascii="Bookman Old Style" w:hAnsi="Bookman Old Style" w:cs="Times New Roman"/>
                <w:b/>
                <w:bCs/>
                <w:szCs w:val="16"/>
                <w:lang w:eastAsia="fr-FR"/>
              </w:rPr>
              <w:t xml:space="preserve">merger </w:t>
            </w:r>
            <w:r w:rsidR="00BA4F78" w:rsidRPr="00372816">
              <w:rPr>
                <w:rFonts w:ascii="Bookman Old Style" w:hAnsi="Bookman Old Style" w:cs="Times New Roman"/>
                <w:b/>
                <w:bCs/>
                <w:szCs w:val="16"/>
                <w:lang w:eastAsia="fr-FR"/>
              </w:rPr>
              <w:t>les straté</w:t>
            </w:r>
            <w:r w:rsidRPr="00372816">
              <w:rPr>
                <w:rFonts w:ascii="Bookman Old Style" w:hAnsi="Bookman Old Style" w:cs="Times New Roman"/>
                <w:b/>
                <w:bCs/>
                <w:szCs w:val="16"/>
                <w:lang w:eastAsia="fr-FR"/>
              </w:rPr>
              <w:t xml:space="preserve">gies de copie </w:t>
            </w:r>
          </w:p>
          <w:p w:rsidR="00012C65" w:rsidRPr="00372816" w:rsidRDefault="00012C65" w:rsidP="00496091">
            <w:pPr>
              <w:jc w:val="both"/>
              <w:rPr>
                <w:rFonts w:ascii="Bookman Old Style" w:hAnsi="Bookman Old Style"/>
              </w:rPr>
            </w:pPr>
          </w:p>
        </w:tc>
        <w:tc>
          <w:tcPr>
            <w:tcW w:w="2922" w:type="dxa"/>
          </w:tcPr>
          <w:p w:rsidR="00AF4C8D" w:rsidRPr="00B0798C" w:rsidRDefault="00BA4F78" w:rsidP="004F2B80">
            <w:pPr>
              <w:spacing w:beforeLines="1" w:afterLines="1"/>
              <w:jc w:val="both"/>
              <w:rPr>
                <w:rFonts w:ascii="Bookman Old Style" w:hAnsi="Bookman Old Style" w:cs="Times New Roman"/>
                <w:szCs w:val="16"/>
                <w:lang w:eastAsia="fr-FR"/>
              </w:rPr>
            </w:pPr>
            <w:r w:rsidRPr="00B0798C">
              <w:rPr>
                <w:rFonts w:ascii="Bookman Old Style" w:hAnsi="Bookman Old Style" w:cs="Times New Roman"/>
                <w:szCs w:val="16"/>
                <w:lang w:eastAsia="fr-FR"/>
              </w:rPr>
              <w:t>Retour sur la trace écrite de la sé</w:t>
            </w:r>
            <w:r w:rsidR="00F40B12" w:rsidRPr="00B0798C">
              <w:rPr>
                <w:rFonts w:ascii="Bookman Old Style" w:hAnsi="Bookman Old Style" w:cs="Times New Roman"/>
                <w:szCs w:val="16"/>
                <w:lang w:eastAsia="fr-FR"/>
              </w:rPr>
              <w:t>ance</w:t>
            </w:r>
            <w:r w:rsidR="009A0DD3" w:rsidRPr="00B0798C">
              <w:rPr>
                <w:rFonts w:ascii="Bookman Old Style" w:hAnsi="Bookman Old Style" w:cs="Times New Roman"/>
                <w:szCs w:val="16"/>
                <w:lang w:eastAsia="fr-FR"/>
              </w:rPr>
              <w:t> </w:t>
            </w:r>
            <w:r w:rsidR="00F40B12" w:rsidRPr="00B0798C">
              <w:rPr>
                <w:rFonts w:ascii="Bookman Old Style" w:hAnsi="Bookman Old Style" w:cs="Times New Roman"/>
                <w:szCs w:val="16"/>
                <w:lang w:eastAsia="fr-FR"/>
              </w:rPr>
              <w:t xml:space="preserve">1. </w:t>
            </w:r>
          </w:p>
          <w:p w:rsidR="00F40B12" w:rsidRPr="00B0798C" w:rsidRDefault="00F40B12"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szCs w:val="16"/>
                <w:lang w:eastAsia="fr-FR"/>
              </w:rPr>
              <w:t xml:space="preserve">• </w:t>
            </w:r>
            <w:r w:rsidR="00BA4F78" w:rsidRPr="00B0798C">
              <w:rPr>
                <w:rFonts w:ascii="Bookman Old Style" w:hAnsi="Bookman Old Style" w:cs="Times New Roman"/>
                <w:szCs w:val="16"/>
                <w:lang w:eastAsia="fr-FR"/>
              </w:rPr>
              <w:t>Mise en situation par binôme</w:t>
            </w:r>
            <w:r w:rsidR="009A0DD3" w:rsidRPr="00B0798C">
              <w:rPr>
                <w:rFonts w:ascii="Bookman Old Style" w:hAnsi="Bookman Old Style" w:cs="Times New Roman"/>
                <w:szCs w:val="16"/>
                <w:lang w:eastAsia="fr-FR"/>
              </w:rPr>
              <w:t> </w:t>
            </w:r>
            <w:r w:rsidR="00BA4F78" w:rsidRPr="00B0798C">
              <w:rPr>
                <w:rFonts w:ascii="Bookman Old Style" w:hAnsi="Bookman Old Style" w:cs="Times New Roman"/>
                <w:szCs w:val="16"/>
                <w:lang w:eastAsia="fr-FR"/>
              </w:rPr>
              <w:t>: un élè</w:t>
            </w:r>
            <w:r w:rsidRPr="00B0798C">
              <w:rPr>
                <w:rFonts w:ascii="Bookman Old Style" w:hAnsi="Bookman Old Style" w:cs="Times New Roman"/>
                <w:szCs w:val="16"/>
                <w:lang w:eastAsia="fr-FR"/>
              </w:rPr>
              <w:t xml:space="preserve">ve </w:t>
            </w:r>
          </w:p>
          <w:p w:rsidR="00F40B12" w:rsidRPr="00B0798C" w:rsidRDefault="00F40B12"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szCs w:val="16"/>
                <w:lang w:eastAsia="fr-FR"/>
              </w:rPr>
              <w:t>copie une phrase, l’</w:t>
            </w:r>
            <w:r w:rsidR="00AF4C8D" w:rsidRPr="00B0798C">
              <w:rPr>
                <w:rFonts w:ascii="Bookman Old Style" w:hAnsi="Bookman Old Style" w:cs="Times New Roman"/>
                <w:szCs w:val="16"/>
                <w:lang w:eastAsia="fr-FR"/>
              </w:rPr>
              <w:t xml:space="preserve">autre est chargé </w:t>
            </w:r>
            <w:r w:rsidRPr="00B0798C">
              <w:rPr>
                <w:rFonts w:ascii="Bookman Old Style" w:hAnsi="Bookman Old Style" w:cs="Times New Roman"/>
                <w:szCs w:val="16"/>
                <w:lang w:eastAsia="fr-FR"/>
              </w:rPr>
              <w:t>de</w:t>
            </w:r>
            <w:r w:rsidR="005B6E69" w:rsidRPr="00B0798C">
              <w:rPr>
                <w:rFonts w:ascii="Bookman Old Style" w:hAnsi="Bookman Old Style" w:cs="Times New Roman"/>
                <w:szCs w:val="16"/>
                <w:lang w:eastAsia="fr-FR"/>
              </w:rPr>
              <w:t xml:space="preserve"> comptabiliser le nombre de relevé</w:t>
            </w:r>
            <w:r w:rsidRPr="00B0798C">
              <w:rPr>
                <w:rFonts w:ascii="Bookman Old Style" w:hAnsi="Bookman Old Style" w:cs="Times New Roman"/>
                <w:szCs w:val="16"/>
                <w:lang w:eastAsia="fr-FR"/>
              </w:rPr>
              <w:t xml:space="preserve">s </w:t>
            </w:r>
            <w:r w:rsidR="005B6E69" w:rsidRPr="00B0798C">
              <w:rPr>
                <w:rFonts w:ascii="Bookman Old Style" w:hAnsi="Bookman Old Style" w:cs="Times New Roman"/>
                <w:szCs w:val="16"/>
                <w:lang w:eastAsia="fr-FR"/>
              </w:rPr>
              <w:t>de tê</w:t>
            </w:r>
            <w:r w:rsidRPr="00B0798C">
              <w:rPr>
                <w:rFonts w:ascii="Bookman Old Style" w:hAnsi="Bookman Old Style" w:cs="Times New Roman"/>
                <w:szCs w:val="16"/>
                <w:lang w:eastAsia="fr-FR"/>
              </w:rPr>
              <w:t xml:space="preserve">te pour regarder le tableau, puis </w:t>
            </w:r>
            <w:r w:rsidR="005B6E69" w:rsidRPr="00B0798C">
              <w:rPr>
                <w:rFonts w:ascii="Bookman Old Style" w:hAnsi="Bookman Old Style" w:cs="Times New Roman"/>
                <w:szCs w:val="16"/>
                <w:lang w:eastAsia="fr-FR"/>
              </w:rPr>
              <w:t>inverser les rô</w:t>
            </w:r>
            <w:r w:rsidRPr="00B0798C">
              <w:rPr>
                <w:rFonts w:ascii="Bookman Old Style" w:hAnsi="Bookman Old Style" w:cs="Times New Roman"/>
                <w:szCs w:val="16"/>
                <w:lang w:eastAsia="fr-FR"/>
              </w:rPr>
              <w:t xml:space="preserve">les. </w:t>
            </w:r>
            <w:r w:rsidR="009A0DD3" w:rsidRPr="00B0798C">
              <w:rPr>
                <w:rFonts w:ascii="Bookman Old Style" w:hAnsi="Bookman Old Style" w:cs="Times New Roman"/>
                <w:szCs w:val="16"/>
                <w:lang w:eastAsia="fr-FR"/>
              </w:rPr>
              <w:t>É</w:t>
            </w:r>
            <w:r w:rsidRPr="00B0798C">
              <w:rPr>
                <w:rFonts w:ascii="Bookman Old Style" w:hAnsi="Bookman Old Style" w:cs="Times New Roman"/>
                <w:szCs w:val="16"/>
                <w:lang w:eastAsia="fr-FR"/>
              </w:rPr>
              <w:t xml:space="preserve">changes au sein du </w:t>
            </w:r>
            <w:r w:rsidR="005B6E69" w:rsidRPr="00B0798C">
              <w:rPr>
                <w:rFonts w:ascii="Bookman Old Style" w:hAnsi="Bookman Old Style" w:cs="Times New Roman"/>
                <w:szCs w:val="16"/>
                <w:lang w:eastAsia="fr-FR"/>
              </w:rPr>
              <w:t>binô</w:t>
            </w:r>
            <w:r w:rsidRPr="00B0798C">
              <w:rPr>
                <w:rFonts w:ascii="Bookman Old Style" w:hAnsi="Bookman Old Style" w:cs="Times New Roman"/>
                <w:szCs w:val="16"/>
                <w:lang w:eastAsia="fr-FR"/>
              </w:rPr>
              <w:t xml:space="preserve">me. </w:t>
            </w:r>
          </w:p>
          <w:p w:rsidR="00F40B12" w:rsidRPr="00B0798C" w:rsidRDefault="00F40B12"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szCs w:val="16"/>
                <w:lang w:eastAsia="fr-FR"/>
              </w:rPr>
              <w:t>• Mise en commun</w:t>
            </w:r>
            <w:r w:rsidR="009A0DD3" w:rsidRPr="00B0798C">
              <w:rPr>
                <w:rFonts w:ascii="Bookman Old Style" w:hAnsi="Bookman Old Style" w:cs="Times New Roman"/>
                <w:szCs w:val="16"/>
                <w:lang w:eastAsia="fr-FR"/>
              </w:rPr>
              <w:t> </w:t>
            </w:r>
            <w:r w:rsidRPr="00B0798C">
              <w:rPr>
                <w:rFonts w:ascii="Bookman Old Style" w:hAnsi="Bookman Old Style" w:cs="Times New Roman"/>
                <w:szCs w:val="16"/>
                <w:lang w:eastAsia="fr-FR"/>
              </w:rPr>
              <w:t>: «</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Qu’est-ce qui a pose</w:t>
            </w:r>
            <w:r w:rsidR="00AA456D" w:rsidRPr="00B0798C">
              <w:rPr>
                <w:rFonts w:ascii="Bookman Old Style" w:hAnsi="Bookman Old Style" w:cs="Times New Roman"/>
                <w:szCs w:val="16"/>
                <w:lang w:eastAsia="fr-FR"/>
              </w:rPr>
              <w:t xml:space="preserve"> problè</w:t>
            </w:r>
            <w:r w:rsidRPr="00B0798C">
              <w:rPr>
                <w:rFonts w:ascii="Bookman Old Style" w:hAnsi="Bookman Old Style" w:cs="Times New Roman"/>
                <w:szCs w:val="16"/>
                <w:lang w:eastAsia="fr-FR"/>
              </w:rPr>
              <w:t>me</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 xml:space="preserve">», comparaison du nombre </w:t>
            </w:r>
            <w:r w:rsidR="00AA456D" w:rsidRPr="00B0798C">
              <w:rPr>
                <w:rFonts w:ascii="Bookman Old Style" w:hAnsi="Bookman Old Style" w:cs="Times New Roman"/>
                <w:szCs w:val="16"/>
                <w:lang w:eastAsia="fr-FR"/>
              </w:rPr>
              <w:t>de relevés de tê</w:t>
            </w:r>
            <w:r w:rsidRPr="00B0798C">
              <w:rPr>
                <w:rFonts w:ascii="Bookman Old Style" w:hAnsi="Bookman Old Style" w:cs="Times New Roman"/>
                <w:szCs w:val="16"/>
                <w:lang w:eastAsia="fr-FR"/>
              </w:rPr>
              <w:t>te. «</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 xml:space="preserve">Comment peut-on </w:t>
            </w:r>
            <w:r w:rsidR="00AA456D" w:rsidRPr="00B0798C">
              <w:rPr>
                <w:rFonts w:ascii="Bookman Old Style" w:hAnsi="Bookman Old Style" w:cs="Times New Roman"/>
                <w:szCs w:val="16"/>
                <w:lang w:eastAsia="fr-FR"/>
              </w:rPr>
              <w:t>expliquer les diffé</w:t>
            </w:r>
            <w:r w:rsidRPr="00B0798C">
              <w:rPr>
                <w:rFonts w:ascii="Bookman Old Style" w:hAnsi="Bookman Old Style" w:cs="Times New Roman"/>
                <w:szCs w:val="16"/>
                <w:lang w:eastAsia="fr-FR"/>
              </w:rPr>
              <w:t>rences</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 xml:space="preserve">» </w:t>
            </w:r>
          </w:p>
          <w:p w:rsidR="00F40B12" w:rsidRPr="00B0798C" w:rsidRDefault="00F40B12"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szCs w:val="16"/>
                <w:lang w:eastAsia="fr-FR"/>
              </w:rPr>
              <w:t xml:space="preserve">• </w:t>
            </w:r>
            <w:r w:rsidR="00AA456D" w:rsidRPr="00B0798C">
              <w:rPr>
                <w:rFonts w:ascii="Bookman Old Style" w:hAnsi="Bookman Old Style" w:cs="Times New Roman"/>
                <w:szCs w:val="16"/>
                <w:lang w:eastAsia="fr-FR"/>
              </w:rPr>
              <w:t>Synthè</w:t>
            </w:r>
            <w:r w:rsidRPr="00B0798C">
              <w:rPr>
                <w:rFonts w:ascii="Bookman Old Style" w:hAnsi="Bookman Old Style" w:cs="Times New Roman"/>
                <w:szCs w:val="16"/>
                <w:lang w:eastAsia="fr-FR"/>
              </w:rPr>
              <w:t>se</w:t>
            </w:r>
            <w:r w:rsidR="009A0DD3" w:rsidRPr="00B0798C">
              <w:rPr>
                <w:rFonts w:ascii="Bookman Old Style" w:hAnsi="Bookman Old Style" w:cs="Times New Roman"/>
                <w:szCs w:val="16"/>
                <w:lang w:eastAsia="fr-FR"/>
              </w:rPr>
              <w:t> </w:t>
            </w:r>
            <w:r w:rsidRPr="00B0798C">
              <w:rPr>
                <w:rFonts w:ascii="Bookman Old Style" w:hAnsi="Bookman Old Style" w:cs="Times New Roman"/>
                <w:szCs w:val="16"/>
                <w:lang w:eastAsia="fr-FR"/>
              </w:rPr>
              <w:t>: «</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Qu’est-ce qui va nous permettre de copier sans erreur et d’aller vite</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 xml:space="preserve">» </w:t>
            </w:r>
          </w:p>
          <w:p w:rsidR="00012C65" w:rsidRPr="00B0798C" w:rsidRDefault="00012C65" w:rsidP="00496091">
            <w:pPr>
              <w:jc w:val="both"/>
              <w:rPr>
                <w:rFonts w:ascii="Bookman Old Style" w:hAnsi="Bookman Old Style"/>
              </w:rPr>
            </w:pPr>
          </w:p>
        </w:tc>
        <w:tc>
          <w:tcPr>
            <w:tcW w:w="2442" w:type="dxa"/>
          </w:tcPr>
          <w:p w:rsidR="00F40B12" w:rsidRPr="00B0798C" w:rsidRDefault="001B06A1"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bCs/>
                <w:szCs w:val="16"/>
                <w:lang w:eastAsia="fr-FR"/>
              </w:rPr>
              <w:t xml:space="preserve">Phrase à </w:t>
            </w:r>
            <w:r w:rsidR="00F40B12" w:rsidRPr="00B0798C">
              <w:rPr>
                <w:rFonts w:ascii="Bookman Old Style" w:hAnsi="Bookman Old Style" w:cs="Times New Roman"/>
                <w:bCs/>
                <w:szCs w:val="16"/>
                <w:lang w:eastAsia="fr-FR"/>
              </w:rPr>
              <w:t>copier</w:t>
            </w:r>
            <w:r w:rsidR="009A0DD3" w:rsidRPr="00B0798C">
              <w:rPr>
                <w:rFonts w:ascii="Bookman Old Style" w:hAnsi="Bookman Old Style" w:cs="Times New Roman"/>
                <w:bCs/>
                <w:szCs w:val="16"/>
                <w:lang w:eastAsia="fr-FR"/>
              </w:rPr>
              <w:t> </w:t>
            </w:r>
            <w:r w:rsidR="00F40B12" w:rsidRPr="00B0798C">
              <w:rPr>
                <w:rFonts w:ascii="Bookman Old Style" w:hAnsi="Bookman Old Style" w:cs="Times New Roman"/>
                <w:bCs/>
                <w:szCs w:val="16"/>
                <w:lang w:eastAsia="fr-FR"/>
              </w:rPr>
              <w:t xml:space="preserve">: </w:t>
            </w:r>
          </w:p>
          <w:p w:rsidR="00F40B12" w:rsidRPr="00B0798C" w:rsidRDefault="00F40B12"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szCs w:val="16"/>
                <w:lang w:eastAsia="fr-FR"/>
              </w:rPr>
              <w:t>Avec maman, pour le go</w:t>
            </w:r>
            <w:r w:rsidR="00B445A8" w:rsidRPr="00B0798C">
              <w:rPr>
                <w:rFonts w:ascii="Bookman Old Style" w:hAnsi="Bookman Old Style" w:cs="Times New Roman"/>
                <w:szCs w:val="16"/>
                <w:lang w:eastAsia="fr-FR"/>
              </w:rPr>
              <w:t>u</w:t>
            </w:r>
            <w:r w:rsidRPr="00B0798C">
              <w:rPr>
                <w:rFonts w:ascii="Bookman Old Style" w:hAnsi="Bookman Old Style" w:cs="Times New Roman"/>
                <w:szCs w:val="16"/>
                <w:lang w:eastAsia="fr-FR"/>
              </w:rPr>
              <w:t xml:space="preserve">ter de carnaval, </w:t>
            </w:r>
            <w:r w:rsidR="001E6B52" w:rsidRPr="00B0798C">
              <w:rPr>
                <w:rFonts w:ascii="Bookman Old Style" w:hAnsi="Bookman Old Style" w:cs="Times New Roman"/>
                <w:szCs w:val="16"/>
                <w:lang w:eastAsia="fr-FR"/>
              </w:rPr>
              <w:t>nous avons préparé</w:t>
            </w:r>
            <w:r w:rsidR="00A55FCC" w:rsidRPr="00B0798C">
              <w:rPr>
                <w:rFonts w:ascii="Bookman Old Style" w:hAnsi="Bookman Old Style" w:cs="Times New Roman"/>
                <w:szCs w:val="16"/>
                <w:lang w:eastAsia="fr-FR"/>
              </w:rPr>
              <w:t xml:space="preserve"> </w:t>
            </w:r>
            <w:r w:rsidRPr="00B0798C">
              <w:rPr>
                <w:rFonts w:ascii="Bookman Old Style" w:hAnsi="Bookman Old Style" w:cs="Times New Roman"/>
                <w:szCs w:val="16"/>
                <w:lang w:eastAsia="fr-FR"/>
              </w:rPr>
              <w:t xml:space="preserve">des beignets et des gaufres. </w:t>
            </w:r>
          </w:p>
          <w:p w:rsidR="00333C88" w:rsidRPr="00B0798C" w:rsidRDefault="00F40B12" w:rsidP="004F2B80">
            <w:pPr>
              <w:spacing w:beforeLines="1" w:afterLines="1"/>
              <w:jc w:val="both"/>
              <w:rPr>
                <w:rFonts w:ascii="Bookman Old Style" w:hAnsi="Bookman Old Style" w:cs="Times New Roman"/>
                <w:szCs w:val="16"/>
                <w:lang w:eastAsia="fr-FR"/>
              </w:rPr>
            </w:pPr>
            <w:r w:rsidRPr="00B0798C">
              <w:rPr>
                <w:rFonts w:ascii="Bookman Old Style" w:hAnsi="Bookman Old Style" w:cs="Times New Roman"/>
                <w:bCs/>
                <w:szCs w:val="16"/>
                <w:lang w:eastAsia="fr-FR"/>
              </w:rPr>
              <w:t>Remarque</w:t>
            </w:r>
            <w:r w:rsidR="009A0DD3" w:rsidRPr="00B0798C">
              <w:rPr>
                <w:rFonts w:ascii="Bookman Old Style" w:hAnsi="Bookman Old Style" w:cs="Times New Roman"/>
                <w:bCs/>
                <w:szCs w:val="16"/>
                <w:lang w:eastAsia="fr-FR"/>
              </w:rPr>
              <w:t> </w:t>
            </w:r>
            <w:r w:rsidRPr="00B0798C">
              <w:rPr>
                <w:rFonts w:ascii="Bookman Old Style" w:hAnsi="Bookman Old Style" w:cs="Times New Roman"/>
                <w:bCs/>
                <w:szCs w:val="16"/>
                <w:lang w:eastAsia="fr-FR"/>
              </w:rPr>
              <w:t xml:space="preserve">: </w:t>
            </w:r>
            <w:r w:rsidRPr="00B0798C">
              <w:rPr>
                <w:rFonts w:ascii="Bookman Old Style" w:hAnsi="Bookman Old Style" w:cs="Times New Roman"/>
                <w:szCs w:val="16"/>
                <w:lang w:eastAsia="fr-FR"/>
              </w:rPr>
              <w:t>un mot connu est plus facile</w:t>
            </w:r>
            <w:r w:rsidRPr="00B0798C">
              <w:rPr>
                <w:rFonts w:ascii="Bookman Old Style" w:hAnsi="Bookman Old Style" w:cs="Times New Roman"/>
                <w:szCs w:val="16"/>
                <w:lang w:eastAsia="fr-FR"/>
              </w:rPr>
              <w:br/>
            </w:r>
            <w:r w:rsidR="008F2115" w:rsidRPr="00B0798C">
              <w:rPr>
                <w:rFonts w:ascii="Bookman Old Style" w:hAnsi="Bookman Old Style" w:cs="Times New Roman"/>
                <w:szCs w:val="16"/>
                <w:lang w:eastAsia="fr-FR"/>
              </w:rPr>
              <w:t xml:space="preserve">à </w:t>
            </w:r>
            <w:r w:rsidRPr="00B0798C">
              <w:rPr>
                <w:rFonts w:ascii="Bookman Old Style" w:hAnsi="Bookman Old Style" w:cs="Times New Roman"/>
                <w:szCs w:val="16"/>
                <w:lang w:eastAsia="fr-FR"/>
              </w:rPr>
              <w:t xml:space="preserve">copier qu’un mot inconnu. Les mots </w:t>
            </w:r>
            <w:r w:rsidR="008F2115" w:rsidRPr="00B0798C">
              <w:rPr>
                <w:rFonts w:ascii="Bookman Old Style" w:hAnsi="Bookman Old Style" w:cs="Times New Roman"/>
                <w:szCs w:val="16"/>
                <w:lang w:eastAsia="fr-FR"/>
              </w:rPr>
              <w:t xml:space="preserve">connus et </w:t>
            </w:r>
          </w:p>
          <w:p w:rsidR="00F40B12" w:rsidRPr="00B0798C" w:rsidRDefault="008F2115"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szCs w:val="16"/>
                <w:lang w:eastAsia="fr-FR"/>
              </w:rPr>
              <w:t>mé</w:t>
            </w:r>
            <w:r w:rsidR="00F40B12" w:rsidRPr="00B0798C">
              <w:rPr>
                <w:rFonts w:ascii="Bookman Old Style" w:hAnsi="Bookman Old Style" w:cs="Times New Roman"/>
                <w:szCs w:val="16"/>
                <w:lang w:eastAsia="fr-FR"/>
              </w:rPr>
              <w:t>morises facilitent la copie</w:t>
            </w:r>
            <w:r w:rsidR="00B445A8" w:rsidRPr="00B0798C">
              <w:rPr>
                <w:rFonts w:ascii="Bookman Old Style" w:hAnsi="Bookman Old Style" w:cs="Times New Roman"/>
                <w:szCs w:val="16"/>
                <w:lang w:eastAsia="fr-FR"/>
              </w:rPr>
              <w:t>,</w:t>
            </w:r>
            <w:r w:rsidR="00F40B12" w:rsidRPr="00B0798C">
              <w:rPr>
                <w:rFonts w:ascii="Bookman Old Style" w:hAnsi="Bookman Old Style" w:cs="Times New Roman"/>
                <w:szCs w:val="16"/>
                <w:lang w:eastAsia="fr-FR"/>
              </w:rPr>
              <w:t xml:space="preserve"> car </w:t>
            </w:r>
            <w:r w:rsidRPr="00B0798C">
              <w:rPr>
                <w:rFonts w:ascii="Bookman Old Style" w:hAnsi="Bookman Old Style" w:cs="Times New Roman"/>
                <w:szCs w:val="16"/>
                <w:lang w:eastAsia="fr-FR"/>
              </w:rPr>
              <w:t>les é</w:t>
            </w:r>
            <w:r w:rsidR="007C1775" w:rsidRPr="00B0798C">
              <w:rPr>
                <w:rFonts w:ascii="Bookman Old Style" w:hAnsi="Bookman Old Style" w:cs="Times New Roman"/>
                <w:szCs w:val="16"/>
                <w:lang w:eastAsia="fr-FR"/>
              </w:rPr>
              <w:t>l</w:t>
            </w:r>
            <w:r w:rsidRPr="00B0798C">
              <w:rPr>
                <w:rFonts w:ascii="Bookman Old Style" w:hAnsi="Bookman Old Style" w:cs="Times New Roman"/>
                <w:szCs w:val="16"/>
                <w:lang w:eastAsia="fr-FR"/>
              </w:rPr>
              <w:t>è</w:t>
            </w:r>
            <w:r w:rsidR="007C1775" w:rsidRPr="00B0798C">
              <w:rPr>
                <w:rFonts w:ascii="Bookman Old Style" w:hAnsi="Bookman Old Style" w:cs="Times New Roman"/>
                <w:szCs w:val="16"/>
                <w:lang w:eastAsia="fr-FR"/>
              </w:rPr>
              <w:t>ves ne sont pas obligé</w:t>
            </w:r>
            <w:r w:rsidR="001718FD" w:rsidRPr="00B0798C">
              <w:rPr>
                <w:rFonts w:ascii="Bookman Old Style" w:hAnsi="Bookman Old Style" w:cs="Times New Roman"/>
                <w:szCs w:val="16"/>
                <w:lang w:eastAsia="fr-FR"/>
              </w:rPr>
              <w:t>s de se réfé</w:t>
            </w:r>
            <w:r w:rsidR="00F40B12" w:rsidRPr="00B0798C">
              <w:rPr>
                <w:rFonts w:ascii="Bookman Old Style" w:hAnsi="Bookman Old Style" w:cs="Times New Roman"/>
                <w:szCs w:val="16"/>
                <w:lang w:eastAsia="fr-FR"/>
              </w:rPr>
              <w:t xml:space="preserve">rer </w:t>
            </w:r>
            <w:r w:rsidR="001718FD" w:rsidRPr="00B0798C">
              <w:rPr>
                <w:rFonts w:ascii="Bookman Old Style" w:hAnsi="Bookman Old Style" w:cs="Times New Roman"/>
                <w:szCs w:val="16"/>
                <w:lang w:eastAsia="fr-FR"/>
              </w:rPr>
              <w:t>au modè</w:t>
            </w:r>
            <w:r w:rsidR="00F40B12" w:rsidRPr="00B0798C">
              <w:rPr>
                <w:rFonts w:ascii="Bookman Old Style" w:hAnsi="Bookman Old Style" w:cs="Times New Roman"/>
                <w:szCs w:val="16"/>
                <w:lang w:eastAsia="fr-FR"/>
              </w:rPr>
              <w:t xml:space="preserve">le. </w:t>
            </w:r>
          </w:p>
          <w:p w:rsidR="00F40B12" w:rsidRPr="00B0798C" w:rsidRDefault="00F40B12"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szCs w:val="16"/>
                <w:lang w:eastAsia="fr-FR"/>
              </w:rPr>
              <w:t>L’</w:t>
            </w:r>
            <w:r w:rsidR="00A55FCC" w:rsidRPr="00B0798C">
              <w:rPr>
                <w:rFonts w:ascii="Bookman Old Style" w:hAnsi="Bookman Old Style" w:cs="Times New Roman"/>
                <w:szCs w:val="16"/>
                <w:lang w:eastAsia="fr-FR"/>
              </w:rPr>
              <w:t>enseignant fait émerger les straté</w:t>
            </w:r>
            <w:r w:rsidRPr="00B0798C">
              <w:rPr>
                <w:rFonts w:ascii="Bookman Old Style" w:hAnsi="Bookman Old Style" w:cs="Times New Roman"/>
                <w:szCs w:val="16"/>
                <w:lang w:eastAsia="fr-FR"/>
              </w:rPr>
              <w:t xml:space="preserve">gies </w:t>
            </w:r>
            <w:r w:rsidR="00A55FCC" w:rsidRPr="00B0798C">
              <w:rPr>
                <w:rFonts w:ascii="Bookman Old Style" w:hAnsi="Bookman Old Style" w:cs="Times New Roman"/>
                <w:szCs w:val="16"/>
                <w:lang w:eastAsia="fr-FR"/>
              </w:rPr>
              <w:t>utilisé</w:t>
            </w:r>
            <w:r w:rsidRPr="00B0798C">
              <w:rPr>
                <w:rFonts w:ascii="Bookman Old Style" w:hAnsi="Bookman Old Style" w:cs="Times New Roman"/>
                <w:szCs w:val="16"/>
                <w:lang w:eastAsia="fr-FR"/>
              </w:rPr>
              <w:t>es</w:t>
            </w:r>
            <w:r w:rsidR="009A0DD3" w:rsidRPr="00B0798C">
              <w:rPr>
                <w:rFonts w:ascii="Bookman Old Style" w:hAnsi="Bookman Old Style" w:cs="Times New Roman"/>
                <w:szCs w:val="16"/>
                <w:lang w:eastAsia="fr-FR"/>
              </w:rPr>
              <w:t> </w:t>
            </w:r>
            <w:r w:rsidRPr="00B0798C">
              <w:rPr>
                <w:rFonts w:ascii="Bookman Old Style" w:hAnsi="Bookman Old Style" w:cs="Times New Roman"/>
                <w:szCs w:val="16"/>
                <w:lang w:eastAsia="fr-FR"/>
              </w:rPr>
              <w:t xml:space="preserve">: </w:t>
            </w:r>
          </w:p>
          <w:p w:rsidR="00F40B12" w:rsidRPr="00B0798C" w:rsidRDefault="00F40B12"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szCs w:val="16"/>
                <w:lang w:eastAsia="fr-FR"/>
              </w:rPr>
              <w:t>• «</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copie lettre par le</w:t>
            </w:r>
            <w:r w:rsidR="00A55FCC" w:rsidRPr="00B0798C">
              <w:rPr>
                <w:rFonts w:ascii="Bookman Old Style" w:hAnsi="Bookman Old Style" w:cs="Times New Roman"/>
                <w:szCs w:val="16"/>
                <w:lang w:eastAsia="fr-FR"/>
              </w:rPr>
              <w:t>ttre ou mé</w:t>
            </w:r>
            <w:r w:rsidRPr="00B0798C">
              <w:rPr>
                <w:rFonts w:ascii="Bookman Old Style" w:hAnsi="Bookman Old Style" w:cs="Times New Roman"/>
                <w:szCs w:val="16"/>
                <w:lang w:eastAsia="fr-FR"/>
              </w:rPr>
              <w:t xml:space="preserve">morisation de syllabes, de mots, de phrase,... </w:t>
            </w:r>
          </w:p>
          <w:p w:rsidR="00F40B12" w:rsidRPr="00B0798C" w:rsidRDefault="00F40B12" w:rsidP="004F2B80">
            <w:pPr>
              <w:spacing w:beforeLines="1" w:afterLines="1"/>
              <w:jc w:val="both"/>
              <w:rPr>
                <w:rFonts w:ascii="Bookman Old Style" w:hAnsi="Bookman Old Style" w:cs="Times New Roman"/>
                <w:szCs w:val="20"/>
                <w:lang w:eastAsia="fr-FR"/>
              </w:rPr>
            </w:pPr>
            <w:r w:rsidRPr="00B0798C">
              <w:rPr>
                <w:rFonts w:ascii="Bookman Old Style" w:hAnsi="Bookman Old Style" w:cs="Times New Roman"/>
                <w:szCs w:val="16"/>
                <w:lang w:eastAsia="fr-FR"/>
              </w:rPr>
              <w:t>• comment s’y prend-on avec les mots connus, les mots inconnus</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w:t>
            </w:r>
            <w:r w:rsidR="009A0DD3" w:rsidRPr="00B0798C">
              <w:rPr>
                <w:rFonts w:ascii="Times New Roman" w:hAnsi="Times New Roman" w:cs="Times New Roman"/>
                <w:szCs w:val="16"/>
                <w:lang w:eastAsia="fr-FR"/>
              </w:rPr>
              <w:t> </w:t>
            </w:r>
            <w:r w:rsidRPr="00B0798C">
              <w:rPr>
                <w:rFonts w:ascii="Bookman Old Style" w:hAnsi="Bookman Old Style" w:cs="Times New Roman"/>
                <w:szCs w:val="16"/>
                <w:lang w:eastAsia="fr-FR"/>
              </w:rPr>
              <w:t xml:space="preserve">» </w:t>
            </w:r>
          </w:p>
          <w:p w:rsidR="009D2C66" w:rsidRPr="00B0798C" w:rsidRDefault="004A2588" w:rsidP="004F2B80">
            <w:pPr>
              <w:spacing w:beforeLines="1" w:afterLines="1"/>
              <w:jc w:val="both"/>
              <w:rPr>
                <w:rFonts w:ascii="Bookman Old Style" w:hAnsi="Bookman Old Style" w:cs="Times New Roman"/>
                <w:szCs w:val="16"/>
                <w:lang w:eastAsia="fr-FR"/>
              </w:rPr>
            </w:pPr>
            <w:r w:rsidRPr="00B0798C">
              <w:rPr>
                <w:rFonts w:ascii="Bookman Old Style" w:hAnsi="Bookman Old Style" w:cs="Times New Roman"/>
                <w:szCs w:val="16"/>
                <w:lang w:eastAsia="fr-FR"/>
              </w:rPr>
              <w:t xml:space="preserve">Ce travail sur les stratégies est à </w:t>
            </w:r>
            <w:r w:rsidR="00F40B12" w:rsidRPr="00B0798C">
              <w:rPr>
                <w:rFonts w:ascii="Bookman Old Style" w:hAnsi="Bookman Old Style" w:cs="Times New Roman"/>
                <w:szCs w:val="16"/>
                <w:lang w:eastAsia="fr-FR"/>
              </w:rPr>
              <w:t xml:space="preserve">mener </w:t>
            </w:r>
            <w:r w:rsidRPr="00B0798C">
              <w:rPr>
                <w:rFonts w:ascii="Bookman Old Style" w:hAnsi="Bookman Old Style" w:cs="Times New Roman"/>
                <w:szCs w:val="16"/>
                <w:lang w:eastAsia="fr-FR"/>
              </w:rPr>
              <w:t>avec les élèves de façon systé</w:t>
            </w:r>
            <w:r w:rsidR="00F40B12" w:rsidRPr="00B0798C">
              <w:rPr>
                <w:rFonts w:ascii="Bookman Old Style" w:hAnsi="Bookman Old Style" w:cs="Times New Roman"/>
                <w:szCs w:val="16"/>
                <w:lang w:eastAsia="fr-FR"/>
              </w:rPr>
              <w:t xml:space="preserve">matique dans </w:t>
            </w:r>
            <w:r w:rsidRPr="00B0798C">
              <w:rPr>
                <w:rFonts w:ascii="Bookman Old Style" w:hAnsi="Bookman Old Style" w:cs="Times New Roman"/>
                <w:szCs w:val="16"/>
                <w:lang w:eastAsia="fr-FR"/>
              </w:rPr>
              <w:t>les activité</w:t>
            </w:r>
            <w:r w:rsidR="00F40B12" w:rsidRPr="00B0798C">
              <w:rPr>
                <w:rFonts w:ascii="Bookman Old Style" w:hAnsi="Bookman Old Style" w:cs="Times New Roman"/>
                <w:szCs w:val="16"/>
                <w:lang w:eastAsia="fr-FR"/>
              </w:rPr>
              <w:t>s d’entra</w:t>
            </w:r>
            <w:r w:rsidR="00B445A8" w:rsidRPr="00B0798C">
              <w:rPr>
                <w:rFonts w:ascii="Bookman Old Style" w:hAnsi="Bookman Old Style" w:cs="Times New Roman"/>
                <w:szCs w:val="16"/>
                <w:lang w:eastAsia="fr-FR"/>
              </w:rPr>
              <w:t>i</w:t>
            </w:r>
            <w:r w:rsidRPr="00B0798C">
              <w:rPr>
                <w:rFonts w:ascii="Bookman Old Style" w:hAnsi="Bookman Old Style" w:cs="Times New Roman"/>
                <w:szCs w:val="16"/>
                <w:lang w:eastAsia="fr-FR"/>
              </w:rPr>
              <w:t xml:space="preserve">nement à </w:t>
            </w:r>
            <w:r w:rsidR="00F40B12" w:rsidRPr="00B0798C">
              <w:rPr>
                <w:rFonts w:ascii="Bookman Old Style" w:hAnsi="Bookman Old Style" w:cs="Times New Roman"/>
                <w:szCs w:val="16"/>
                <w:lang w:eastAsia="fr-FR"/>
              </w:rPr>
              <w:t xml:space="preserve">la copie. </w:t>
            </w: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9D2C66" w:rsidRPr="00B0798C" w:rsidRDefault="009D2C66" w:rsidP="004F2B80">
            <w:pPr>
              <w:spacing w:beforeLines="1" w:afterLines="1"/>
              <w:jc w:val="both"/>
              <w:rPr>
                <w:rFonts w:ascii="Bookman Old Style" w:hAnsi="Bookman Old Style" w:cs="Times New Roman"/>
                <w:szCs w:val="16"/>
                <w:lang w:eastAsia="fr-FR"/>
              </w:rPr>
            </w:pPr>
          </w:p>
          <w:p w:rsidR="00F40B12" w:rsidRPr="00B0798C" w:rsidRDefault="00F40B12" w:rsidP="004F2B80">
            <w:pPr>
              <w:spacing w:beforeLines="1" w:afterLines="1"/>
              <w:jc w:val="both"/>
              <w:rPr>
                <w:rFonts w:ascii="Bookman Old Style" w:hAnsi="Bookman Old Style" w:cs="Times New Roman"/>
                <w:szCs w:val="20"/>
                <w:lang w:eastAsia="fr-FR"/>
              </w:rPr>
            </w:pPr>
          </w:p>
          <w:p w:rsidR="00012C65" w:rsidRPr="00B0798C" w:rsidRDefault="00012C65" w:rsidP="00496091">
            <w:pPr>
              <w:jc w:val="both"/>
              <w:rPr>
                <w:rFonts w:ascii="Bookman Old Style" w:hAnsi="Bookman Old Style"/>
              </w:rPr>
            </w:pPr>
          </w:p>
        </w:tc>
      </w:tr>
      <w:tr w:rsidR="00012C65" w:rsidRPr="00372816">
        <w:trPr>
          <w:trHeight w:val="4948"/>
        </w:trPr>
        <w:tc>
          <w:tcPr>
            <w:tcW w:w="1695" w:type="dxa"/>
          </w:tcPr>
          <w:p w:rsidR="00012C65" w:rsidRPr="00372816" w:rsidRDefault="00012C65" w:rsidP="00496091">
            <w:pPr>
              <w:jc w:val="both"/>
              <w:rPr>
                <w:rFonts w:ascii="Bookman Old Style" w:hAnsi="Bookman Old Style"/>
              </w:rPr>
            </w:pPr>
            <w:r w:rsidRPr="00372816">
              <w:rPr>
                <w:rFonts w:ascii="Bookman Old Style" w:hAnsi="Bookman Old Style"/>
              </w:rPr>
              <w:t>3</w:t>
            </w:r>
          </w:p>
        </w:tc>
        <w:tc>
          <w:tcPr>
            <w:tcW w:w="3121" w:type="dxa"/>
          </w:tcPr>
          <w:p w:rsidR="00FC2066" w:rsidRPr="00372816" w:rsidRDefault="00421FBE"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b/>
                <w:bCs/>
                <w:szCs w:val="16"/>
                <w:lang w:eastAsia="fr-FR"/>
              </w:rPr>
              <w:t>Dé</w:t>
            </w:r>
            <w:r w:rsidR="00B445A8" w:rsidRPr="00372816">
              <w:rPr>
                <w:rFonts w:ascii="Bookman Old Style" w:hAnsi="Bookman Old Style" w:cs="Times New Roman"/>
                <w:b/>
                <w:bCs/>
                <w:szCs w:val="16"/>
                <w:lang w:eastAsia="fr-FR"/>
              </w:rPr>
              <w:t>fi</w:t>
            </w:r>
            <w:r w:rsidR="00FC2066" w:rsidRPr="00372816">
              <w:rPr>
                <w:rFonts w:ascii="Bookman Old Style" w:hAnsi="Bookman Old Style" w:cs="Times New Roman"/>
                <w:b/>
                <w:bCs/>
                <w:szCs w:val="16"/>
                <w:lang w:eastAsia="fr-FR"/>
              </w:rPr>
              <w:t xml:space="preserve">nir les </w:t>
            </w:r>
            <w:r w:rsidRPr="00372816">
              <w:rPr>
                <w:rFonts w:ascii="Bookman Old Style" w:hAnsi="Bookman Old Style" w:cs="Times New Roman"/>
                <w:b/>
                <w:bCs/>
                <w:szCs w:val="16"/>
                <w:lang w:eastAsia="fr-FR"/>
              </w:rPr>
              <w:t>critères à</w:t>
            </w:r>
            <w:r w:rsidR="002052FA" w:rsidRPr="00372816">
              <w:rPr>
                <w:rFonts w:ascii="Bookman Old Style" w:hAnsi="Bookman Old Style" w:cs="Times New Roman"/>
                <w:b/>
                <w:bCs/>
                <w:szCs w:val="16"/>
                <w:lang w:eastAsia="fr-FR"/>
              </w:rPr>
              <w:t xml:space="preserve"> </w:t>
            </w:r>
            <w:r w:rsidR="00FC2066" w:rsidRPr="00372816">
              <w:rPr>
                <w:rFonts w:ascii="Bookman Old Style" w:hAnsi="Bookman Old Style" w:cs="Times New Roman"/>
                <w:b/>
                <w:bCs/>
                <w:szCs w:val="16"/>
                <w:lang w:eastAsia="fr-FR"/>
              </w:rPr>
              <w:t xml:space="preserve">prendre en compte pour bien copier </w:t>
            </w:r>
          </w:p>
          <w:p w:rsidR="00012C65" w:rsidRPr="00372816" w:rsidRDefault="00012C65" w:rsidP="00496091">
            <w:pPr>
              <w:jc w:val="both"/>
              <w:rPr>
                <w:rFonts w:ascii="Bookman Old Style" w:hAnsi="Bookman Old Style"/>
              </w:rPr>
            </w:pPr>
          </w:p>
        </w:tc>
        <w:tc>
          <w:tcPr>
            <w:tcW w:w="2922" w:type="dxa"/>
          </w:tcPr>
          <w:p w:rsidR="00FC2066" w:rsidRPr="00372816" w:rsidRDefault="00FC2066"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 xml:space="preserve">• </w:t>
            </w:r>
            <w:r w:rsidR="00D1012F" w:rsidRPr="00372816">
              <w:rPr>
                <w:rFonts w:ascii="Bookman Old Style" w:hAnsi="Bookman Old Style" w:cs="Times New Roman"/>
                <w:szCs w:val="16"/>
                <w:lang w:eastAsia="fr-FR"/>
              </w:rPr>
              <w:t>Rappel des 2 sé</w:t>
            </w:r>
            <w:r w:rsidRPr="00372816">
              <w:rPr>
                <w:rFonts w:ascii="Bookman Old Style" w:hAnsi="Bookman Old Style" w:cs="Times New Roman"/>
                <w:szCs w:val="16"/>
                <w:lang w:eastAsia="fr-FR"/>
              </w:rPr>
              <w:t>ances.</w:t>
            </w:r>
            <w:r w:rsidRPr="00372816">
              <w:rPr>
                <w:rFonts w:ascii="Bookman Old Style" w:hAnsi="Bookman Old Style" w:cs="Times New Roman"/>
                <w:szCs w:val="16"/>
                <w:lang w:eastAsia="fr-FR"/>
              </w:rPr>
              <w:br/>
              <w:t xml:space="preserve">• </w:t>
            </w:r>
            <w:r w:rsidR="00D1012F" w:rsidRPr="00372816">
              <w:rPr>
                <w:rFonts w:ascii="Bookman Old Style" w:hAnsi="Bookman Old Style" w:cs="Times New Roman"/>
                <w:szCs w:val="16"/>
                <w:lang w:eastAsia="fr-FR"/>
              </w:rPr>
              <w:t>Par groupe de 4, demander aux élè</w:t>
            </w:r>
            <w:r w:rsidRPr="00372816">
              <w:rPr>
                <w:rFonts w:ascii="Bookman Old Style" w:hAnsi="Bookman Old Style" w:cs="Times New Roman"/>
                <w:szCs w:val="16"/>
                <w:lang w:eastAsia="fr-FR"/>
              </w:rPr>
              <w:t xml:space="preserve">ves </w:t>
            </w:r>
          </w:p>
          <w:p w:rsidR="00FC2066" w:rsidRPr="00372816" w:rsidRDefault="00FC2066"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 xml:space="preserve">de construire une fiche qui indiquerait </w:t>
            </w:r>
            <w:r w:rsidR="00D1012F" w:rsidRPr="00372816">
              <w:rPr>
                <w:rFonts w:ascii="Bookman Old Style" w:hAnsi="Bookman Old Style" w:cs="Times New Roman"/>
                <w:szCs w:val="16"/>
                <w:lang w:eastAsia="fr-FR"/>
              </w:rPr>
              <w:t xml:space="preserve">à </w:t>
            </w:r>
            <w:r w:rsidRPr="00372816">
              <w:rPr>
                <w:rFonts w:ascii="Bookman Old Style" w:hAnsi="Bookman Old Style" w:cs="Times New Roman"/>
                <w:szCs w:val="16"/>
                <w:lang w:eastAsia="fr-FR"/>
              </w:rPr>
              <w:t>d’</w:t>
            </w:r>
            <w:r w:rsidR="00D1012F" w:rsidRPr="00372816">
              <w:rPr>
                <w:rFonts w:ascii="Bookman Old Style" w:hAnsi="Bookman Old Style" w:cs="Times New Roman"/>
                <w:szCs w:val="16"/>
                <w:lang w:eastAsia="fr-FR"/>
              </w:rPr>
              <w:t>autres élè</w:t>
            </w:r>
            <w:r w:rsidRPr="00372816">
              <w:rPr>
                <w:rFonts w:ascii="Bookman Old Style" w:hAnsi="Bookman Old Style" w:cs="Times New Roman"/>
                <w:szCs w:val="16"/>
                <w:lang w:eastAsia="fr-FR"/>
              </w:rPr>
              <w:t xml:space="preserve">ves ce qu’il faut faire pour bien copier. </w:t>
            </w:r>
          </w:p>
          <w:p w:rsidR="00FC2066" w:rsidRPr="00372816" w:rsidRDefault="00FC2066"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 Mise en commun.</w:t>
            </w:r>
            <w:r w:rsidRPr="00372816">
              <w:rPr>
                <w:rFonts w:ascii="Bookman Old Style" w:hAnsi="Bookman Old Style" w:cs="Times New Roman"/>
                <w:szCs w:val="16"/>
                <w:lang w:eastAsia="fr-FR"/>
              </w:rPr>
              <w:br/>
              <w:t xml:space="preserve">• </w:t>
            </w:r>
            <w:r w:rsidR="00F35280" w:rsidRPr="00372816">
              <w:rPr>
                <w:rFonts w:ascii="Bookman Old Style" w:hAnsi="Bookman Old Style" w:cs="Times New Roman"/>
                <w:szCs w:val="16"/>
                <w:lang w:eastAsia="fr-FR"/>
              </w:rPr>
              <w:t>É</w:t>
            </w:r>
            <w:r w:rsidRPr="00372816">
              <w:rPr>
                <w:rFonts w:ascii="Bookman Old Style" w:hAnsi="Bookman Old Style" w:cs="Times New Roman"/>
                <w:szCs w:val="16"/>
                <w:lang w:eastAsia="fr-FR"/>
              </w:rPr>
              <w:t xml:space="preserve">laboration d’un affichage commun. </w:t>
            </w:r>
          </w:p>
          <w:p w:rsidR="00012C65" w:rsidRPr="00372816" w:rsidRDefault="00012C65" w:rsidP="00496091">
            <w:pPr>
              <w:jc w:val="both"/>
              <w:rPr>
                <w:rFonts w:ascii="Bookman Old Style" w:hAnsi="Bookman Old Style"/>
              </w:rPr>
            </w:pPr>
          </w:p>
        </w:tc>
        <w:tc>
          <w:tcPr>
            <w:tcW w:w="2442" w:type="dxa"/>
          </w:tcPr>
          <w:p w:rsidR="00FC2066" w:rsidRPr="00372816" w:rsidRDefault="00FC2066"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 xml:space="preserve">Lors de la mise en commun, il est utile de </w:t>
            </w:r>
            <w:r w:rsidR="004A2588" w:rsidRPr="00372816">
              <w:rPr>
                <w:rFonts w:ascii="Bookman Old Style" w:hAnsi="Bookman Old Style" w:cs="Times New Roman"/>
                <w:szCs w:val="16"/>
                <w:lang w:eastAsia="fr-FR"/>
              </w:rPr>
              <w:t>faire prendre conscience aux élè</w:t>
            </w:r>
            <w:r w:rsidRPr="00372816">
              <w:rPr>
                <w:rFonts w:ascii="Bookman Old Style" w:hAnsi="Bookman Old Style" w:cs="Times New Roman"/>
                <w:szCs w:val="16"/>
                <w:lang w:eastAsia="fr-FR"/>
              </w:rPr>
              <w:t xml:space="preserve">ves qu’il </w:t>
            </w:r>
            <w:r w:rsidR="004A2588" w:rsidRPr="00372816">
              <w:rPr>
                <w:rFonts w:ascii="Bookman Old Style" w:hAnsi="Bookman Old Style" w:cs="Times New Roman"/>
                <w:szCs w:val="16"/>
                <w:lang w:eastAsia="fr-FR"/>
              </w:rPr>
              <w:t>y a des straté</w:t>
            </w:r>
            <w:r w:rsidRPr="00372816">
              <w:rPr>
                <w:rFonts w:ascii="Bookman Old Style" w:hAnsi="Bookman Old Style" w:cs="Times New Roman"/>
                <w:szCs w:val="16"/>
                <w:lang w:eastAsia="fr-FR"/>
              </w:rPr>
              <w:t xml:space="preserve">gies </w:t>
            </w:r>
            <w:r w:rsidR="009A0DD3">
              <w:rPr>
                <w:rFonts w:ascii="Bookman Old Style" w:hAnsi="Bookman Old Style" w:cs="Times New Roman"/>
                <w:szCs w:val="16"/>
                <w:lang w:eastAsia="fr-FR"/>
              </w:rPr>
              <w:t>à</w:t>
            </w:r>
            <w:r w:rsidR="004A2588" w:rsidRPr="00372816">
              <w:rPr>
                <w:rFonts w:ascii="Bookman Old Style" w:hAnsi="Bookman Old Style" w:cs="Times New Roman"/>
                <w:szCs w:val="16"/>
                <w:lang w:eastAsia="fr-FR"/>
              </w:rPr>
              <w:t xml:space="preserve"> </w:t>
            </w:r>
            <w:r w:rsidRPr="00372816">
              <w:rPr>
                <w:rFonts w:ascii="Bookman Old Style" w:hAnsi="Bookman Old Style" w:cs="Times New Roman"/>
                <w:szCs w:val="16"/>
                <w:lang w:eastAsia="fr-FR"/>
              </w:rPr>
              <w:t>conna</w:t>
            </w:r>
            <w:r w:rsidR="00B445A8" w:rsidRPr="00372816">
              <w:rPr>
                <w:rFonts w:ascii="Bookman Old Style" w:hAnsi="Bookman Old Style" w:cs="Times New Roman"/>
                <w:szCs w:val="16"/>
                <w:lang w:eastAsia="fr-FR"/>
              </w:rPr>
              <w:t>i</w:t>
            </w:r>
            <w:r w:rsidRPr="00372816">
              <w:rPr>
                <w:rFonts w:ascii="Bookman Old Style" w:hAnsi="Bookman Old Style" w:cs="Times New Roman"/>
                <w:szCs w:val="16"/>
                <w:lang w:eastAsia="fr-FR"/>
              </w:rPr>
              <w:t xml:space="preserve">tre et </w:t>
            </w:r>
            <w:r w:rsidR="009A0DD3">
              <w:rPr>
                <w:rFonts w:ascii="Bookman Old Style" w:hAnsi="Bookman Old Style" w:cs="Times New Roman"/>
                <w:szCs w:val="16"/>
                <w:lang w:eastAsia="fr-FR"/>
              </w:rPr>
              <w:t>à</w:t>
            </w:r>
            <w:r w:rsidR="004A2588" w:rsidRPr="00372816">
              <w:rPr>
                <w:rFonts w:ascii="Bookman Old Style" w:hAnsi="Bookman Old Style" w:cs="Times New Roman"/>
                <w:szCs w:val="16"/>
                <w:lang w:eastAsia="fr-FR"/>
              </w:rPr>
              <w:t xml:space="preserve"> </w:t>
            </w:r>
            <w:r w:rsidRPr="00372816">
              <w:rPr>
                <w:rFonts w:ascii="Bookman Old Style" w:hAnsi="Bookman Old Style" w:cs="Times New Roman"/>
                <w:szCs w:val="16"/>
                <w:lang w:eastAsia="fr-FR"/>
              </w:rPr>
              <w:t xml:space="preserve">faire </w:t>
            </w:r>
            <w:r w:rsidR="004A2588" w:rsidRPr="00372816">
              <w:rPr>
                <w:rFonts w:ascii="Bookman Old Style" w:hAnsi="Bookman Old Style" w:cs="Times New Roman"/>
                <w:szCs w:val="16"/>
                <w:lang w:eastAsia="fr-FR"/>
              </w:rPr>
              <w:t>é</w:t>
            </w:r>
            <w:r w:rsidRPr="00372816">
              <w:rPr>
                <w:rFonts w:ascii="Bookman Old Style" w:hAnsi="Bookman Old Style" w:cs="Times New Roman"/>
                <w:szCs w:val="16"/>
                <w:lang w:eastAsia="fr-FR"/>
              </w:rPr>
              <w:t>voluer pour devenir un copieur expert</w:t>
            </w:r>
            <w:r w:rsidR="009A0DD3">
              <w:rPr>
                <w:rFonts w:ascii="Bookman Old Style" w:hAnsi="Bookman Old Style" w:cs="Times New Roman"/>
                <w:szCs w:val="16"/>
                <w:lang w:eastAsia="fr-FR"/>
              </w:rPr>
              <w:t> </w:t>
            </w:r>
            <w:r w:rsidRPr="00372816">
              <w:rPr>
                <w:rFonts w:ascii="Bookman Old Style" w:hAnsi="Bookman Old Style" w:cs="Times New Roman"/>
                <w:szCs w:val="16"/>
                <w:lang w:eastAsia="fr-FR"/>
              </w:rPr>
              <w:t xml:space="preserve">: </w:t>
            </w:r>
          </w:p>
          <w:p w:rsidR="00FC2066" w:rsidRPr="00372816" w:rsidRDefault="00FC2066" w:rsidP="004F2B80">
            <w:pPr>
              <w:numPr>
                <w:ilvl w:val="0"/>
                <w:numId w:val="12"/>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lire et comprendre le texte</w:t>
            </w:r>
            <w:r w:rsidR="009A0DD3">
              <w:rPr>
                <w:rFonts w:ascii="Times New Roman" w:hAnsi="Times New Roman" w:cs="Times New Roman"/>
                <w:szCs w:val="16"/>
                <w:lang w:eastAsia="fr-FR"/>
              </w:rPr>
              <w:t> </w:t>
            </w:r>
            <w:r w:rsidRPr="00372816">
              <w:rPr>
                <w:rFonts w:ascii="Bookman Old Style" w:hAnsi="Bookman Old Style" w:cs="Times New Roman"/>
                <w:szCs w:val="16"/>
                <w:lang w:eastAsia="fr-FR"/>
              </w:rPr>
              <w:t xml:space="preserve">; </w:t>
            </w:r>
          </w:p>
          <w:p w:rsidR="00FC2066" w:rsidRPr="00372816" w:rsidRDefault="00FC2066" w:rsidP="004F2B80">
            <w:pPr>
              <w:numPr>
                <w:ilvl w:val="0"/>
                <w:numId w:val="12"/>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re</w:t>
            </w:r>
            <w:r w:rsidR="00B32809" w:rsidRPr="00372816">
              <w:rPr>
                <w:rFonts w:ascii="Bookman Old Style" w:hAnsi="Bookman Old Style" w:cs="Times New Roman"/>
                <w:szCs w:val="16"/>
                <w:lang w:eastAsia="fr-FR"/>
              </w:rPr>
              <w:t>courir le moins possible au modè</w:t>
            </w:r>
            <w:r w:rsidRPr="00372816">
              <w:rPr>
                <w:rFonts w:ascii="Bookman Old Style" w:hAnsi="Bookman Old Style" w:cs="Times New Roman"/>
                <w:szCs w:val="16"/>
                <w:lang w:eastAsia="fr-FR"/>
              </w:rPr>
              <w:t xml:space="preserve">le, </w:t>
            </w:r>
          </w:p>
          <w:p w:rsidR="00FC2066" w:rsidRPr="00372816" w:rsidRDefault="00B32809"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dé</w:t>
            </w:r>
            <w:r w:rsidR="00FC2066" w:rsidRPr="00372816">
              <w:rPr>
                <w:rFonts w:ascii="Bookman Old Style" w:hAnsi="Bookman Old Style" w:cs="Times New Roman"/>
                <w:szCs w:val="16"/>
                <w:lang w:eastAsia="fr-FR"/>
              </w:rPr>
              <w:t xml:space="preserve">couper le texte en morceaux progressivement de plus en plus longs, </w:t>
            </w:r>
            <w:r w:rsidR="00D1012F" w:rsidRPr="00372816">
              <w:rPr>
                <w:rFonts w:ascii="Bookman Old Style" w:hAnsi="Bookman Old Style" w:cs="Times New Roman"/>
                <w:szCs w:val="16"/>
                <w:lang w:eastAsia="fr-FR"/>
              </w:rPr>
              <w:t>les garder en mé</w:t>
            </w:r>
            <w:r w:rsidR="00FC2066" w:rsidRPr="00372816">
              <w:rPr>
                <w:rFonts w:ascii="Bookman Old Style" w:hAnsi="Bookman Old Style" w:cs="Times New Roman"/>
                <w:szCs w:val="16"/>
                <w:lang w:eastAsia="fr-FR"/>
              </w:rPr>
              <w:t>moire</w:t>
            </w:r>
            <w:r w:rsidR="009A0DD3">
              <w:rPr>
                <w:rFonts w:ascii="Times New Roman" w:hAnsi="Times New Roman" w:cs="Times New Roman"/>
                <w:szCs w:val="16"/>
                <w:lang w:eastAsia="fr-FR"/>
              </w:rPr>
              <w:t> </w:t>
            </w:r>
            <w:r w:rsidR="00FC2066" w:rsidRPr="00372816">
              <w:rPr>
                <w:rFonts w:ascii="Bookman Old Style" w:hAnsi="Bookman Old Style" w:cs="Times New Roman"/>
                <w:szCs w:val="16"/>
                <w:lang w:eastAsia="fr-FR"/>
              </w:rPr>
              <w:t xml:space="preserve">; </w:t>
            </w:r>
          </w:p>
          <w:p w:rsidR="00FC2066" w:rsidRPr="00372816" w:rsidRDefault="00FC2066" w:rsidP="004F2B80">
            <w:pPr>
              <w:numPr>
                <w:ilvl w:val="0"/>
                <w:numId w:val="12"/>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s’appuyer sur ses connaissances orthographiques</w:t>
            </w:r>
            <w:r w:rsidR="009A0DD3">
              <w:rPr>
                <w:rFonts w:ascii="Times New Roman" w:hAnsi="Times New Roman" w:cs="Times New Roman"/>
                <w:szCs w:val="16"/>
                <w:lang w:eastAsia="fr-FR"/>
              </w:rPr>
              <w:t> </w:t>
            </w:r>
            <w:r w:rsidRPr="00372816">
              <w:rPr>
                <w:rFonts w:ascii="Bookman Old Style" w:hAnsi="Bookman Old Style" w:cs="Times New Roman"/>
                <w:szCs w:val="16"/>
                <w:lang w:eastAsia="fr-FR"/>
              </w:rPr>
              <w:t xml:space="preserve">; </w:t>
            </w:r>
          </w:p>
          <w:p w:rsidR="00FC2066" w:rsidRPr="00372816" w:rsidRDefault="00FC2066" w:rsidP="004F2B80">
            <w:pPr>
              <w:numPr>
                <w:ilvl w:val="0"/>
                <w:numId w:val="12"/>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 xml:space="preserve">relire sa copie. </w:t>
            </w:r>
          </w:p>
          <w:p w:rsidR="00012C65" w:rsidRPr="00372816" w:rsidRDefault="00012C65" w:rsidP="00496091">
            <w:pPr>
              <w:jc w:val="both"/>
              <w:rPr>
                <w:rFonts w:ascii="Bookman Old Style" w:hAnsi="Bookman Old Style"/>
              </w:rPr>
            </w:pPr>
          </w:p>
        </w:tc>
      </w:tr>
      <w:tr w:rsidR="00FC2066" w:rsidRPr="00372816">
        <w:trPr>
          <w:trHeight w:val="1516"/>
        </w:trPr>
        <w:tc>
          <w:tcPr>
            <w:tcW w:w="1695" w:type="dxa"/>
          </w:tcPr>
          <w:p w:rsidR="00FC2066" w:rsidRPr="00372816" w:rsidRDefault="00FC2066" w:rsidP="00496091">
            <w:pPr>
              <w:jc w:val="both"/>
              <w:rPr>
                <w:rFonts w:ascii="Bookman Old Style" w:hAnsi="Bookman Old Style"/>
              </w:rPr>
            </w:pPr>
            <w:r w:rsidRPr="00372816">
              <w:rPr>
                <w:rFonts w:ascii="Bookman Old Style" w:hAnsi="Bookman Old Style"/>
              </w:rPr>
              <w:t>4</w:t>
            </w:r>
          </w:p>
        </w:tc>
        <w:tc>
          <w:tcPr>
            <w:tcW w:w="3121" w:type="dxa"/>
          </w:tcPr>
          <w:p w:rsidR="00FC2066" w:rsidRPr="00372816" w:rsidRDefault="00FC2066"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b/>
                <w:bCs/>
                <w:szCs w:val="16"/>
                <w:lang w:eastAsia="fr-FR"/>
              </w:rPr>
              <w:t xml:space="preserve">Faire un bilan </w:t>
            </w:r>
            <w:r w:rsidR="00E37846" w:rsidRPr="00372816">
              <w:rPr>
                <w:rFonts w:ascii="Bookman Old Style" w:hAnsi="Bookman Old Style" w:cs="Times New Roman"/>
                <w:b/>
                <w:bCs/>
                <w:szCs w:val="16"/>
                <w:lang w:eastAsia="fr-FR"/>
              </w:rPr>
              <w:t>interméd</w:t>
            </w:r>
            <w:r w:rsidRPr="00372816">
              <w:rPr>
                <w:rFonts w:ascii="Bookman Old Style" w:hAnsi="Bookman Old Style" w:cs="Times New Roman"/>
                <w:b/>
                <w:bCs/>
                <w:szCs w:val="16"/>
                <w:lang w:eastAsia="fr-FR"/>
              </w:rPr>
              <w:t xml:space="preserve">iaire des </w:t>
            </w:r>
            <w:r w:rsidR="00E37846" w:rsidRPr="00372816">
              <w:rPr>
                <w:rFonts w:ascii="Bookman Old Style" w:hAnsi="Bookman Old Style" w:cs="Times New Roman"/>
                <w:b/>
                <w:bCs/>
                <w:szCs w:val="16"/>
                <w:lang w:eastAsia="fr-FR"/>
              </w:rPr>
              <w:t>élè</w:t>
            </w:r>
            <w:r w:rsidRPr="00372816">
              <w:rPr>
                <w:rFonts w:ascii="Bookman Old Style" w:hAnsi="Bookman Old Style" w:cs="Times New Roman"/>
                <w:b/>
                <w:bCs/>
                <w:szCs w:val="16"/>
                <w:lang w:eastAsia="fr-FR"/>
              </w:rPr>
              <w:t xml:space="preserve">ves </w:t>
            </w:r>
          </w:p>
          <w:p w:rsidR="00FC2066" w:rsidRPr="00372816" w:rsidRDefault="00FC2066" w:rsidP="00496091">
            <w:pPr>
              <w:jc w:val="both"/>
              <w:rPr>
                <w:rFonts w:ascii="Bookman Old Style" w:hAnsi="Bookman Old Style"/>
              </w:rPr>
            </w:pPr>
          </w:p>
        </w:tc>
        <w:tc>
          <w:tcPr>
            <w:tcW w:w="5363" w:type="dxa"/>
            <w:gridSpan w:val="2"/>
          </w:tcPr>
          <w:p w:rsidR="00FC2066" w:rsidRPr="00372816" w:rsidRDefault="00FC2066"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L’</w:t>
            </w:r>
            <w:r w:rsidR="00ED0505" w:rsidRPr="00372816">
              <w:rPr>
                <w:rFonts w:ascii="Bookman Old Style" w:hAnsi="Bookman Old Style" w:cs="Times New Roman"/>
                <w:szCs w:val="16"/>
                <w:lang w:eastAsia="fr-FR"/>
              </w:rPr>
              <w:t>é</w:t>
            </w:r>
            <w:r w:rsidRPr="00372816">
              <w:rPr>
                <w:rFonts w:ascii="Bookman Old Style" w:hAnsi="Bookman Old Style" w:cs="Times New Roman"/>
                <w:szCs w:val="16"/>
                <w:lang w:eastAsia="fr-FR"/>
              </w:rPr>
              <w:t>valuation est conduite dans le cadre d’</w:t>
            </w:r>
            <w:r w:rsidR="00ED0505" w:rsidRPr="00372816">
              <w:rPr>
                <w:rFonts w:ascii="Bookman Old Style" w:hAnsi="Bookman Old Style" w:cs="Times New Roman"/>
                <w:szCs w:val="16"/>
                <w:lang w:eastAsia="fr-FR"/>
              </w:rPr>
              <w:t>activité</w:t>
            </w:r>
            <w:r w:rsidRPr="00372816">
              <w:rPr>
                <w:rFonts w:ascii="Bookman Old Style" w:hAnsi="Bookman Old Style" w:cs="Times New Roman"/>
                <w:szCs w:val="16"/>
                <w:lang w:eastAsia="fr-FR"/>
              </w:rPr>
              <w:t>s quotidiennes d’</w:t>
            </w:r>
            <w:r w:rsidR="00ED0505" w:rsidRPr="00372816">
              <w:rPr>
                <w:rFonts w:ascii="Bookman Old Style" w:hAnsi="Bookman Old Style" w:cs="Times New Roman"/>
                <w:szCs w:val="16"/>
                <w:lang w:eastAsia="fr-FR"/>
              </w:rPr>
              <w:t>é</w:t>
            </w:r>
            <w:r w:rsidRPr="00372816">
              <w:rPr>
                <w:rFonts w:ascii="Bookman Old Style" w:hAnsi="Bookman Old Style" w:cs="Times New Roman"/>
                <w:szCs w:val="16"/>
                <w:lang w:eastAsia="fr-FR"/>
              </w:rPr>
              <w:t>criture manuscrite en situation d’</w:t>
            </w:r>
            <w:r w:rsidR="00ED0505" w:rsidRPr="00372816">
              <w:rPr>
                <w:rFonts w:ascii="Bookman Old Style" w:hAnsi="Bookman Old Style" w:cs="Times New Roman"/>
                <w:szCs w:val="16"/>
                <w:lang w:eastAsia="fr-FR"/>
              </w:rPr>
              <w:t>exercice de copie (leçons, poè</w:t>
            </w:r>
            <w:r w:rsidRPr="00372816">
              <w:rPr>
                <w:rFonts w:ascii="Bookman Old Style" w:hAnsi="Bookman Old Style" w:cs="Times New Roman"/>
                <w:szCs w:val="16"/>
                <w:lang w:eastAsia="fr-FR"/>
              </w:rPr>
              <w:t xml:space="preserve">mes, courts textes) provenant de divers supports (tableau, manuels scolaires, </w:t>
            </w:r>
            <w:r w:rsidR="00B445A8" w:rsidRPr="00372816">
              <w:rPr>
                <w:rFonts w:ascii="Bookman Old Style" w:hAnsi="Bookman Old Style" w:cs="Times New Roman"/>
                <w:szCs w:val="16"/>
                <w:lang w:eastAsia="fr-FR"/>
              </w:rPr>
              <w:t>fi</w:t>
            </w:r>
            <w:r w:rsidRPr="00372816">
              <w:rPr>
                <w:rFonts w:ascii="Bookman Old Style" w:hAnsi="Bookman Old Style" w:cs="Times New Roman"/>
                <w:szCs w:val="16"/>
                <w:lang w:eastAsia="fr-FR"/>
              </w:rPr>
              <w:t>ches, livres</w:t>
            </w:r>
            <w:r w:rsidR="00ED0505" w:rsidRPr="00372816">
              <w:rPr>
                <w:rFonts w:ascii="Bookman Old Style" w:hAnsi="Bookman Old Style" w:cs="Times New Roman"/>
                <w:szCs w:val="16"/>
                <w:lang w:eastAsia="fr-FR"/>
              </w:rPr>
              <w:t>...) et dans des contextes varié</w:t>
            </w:r>
            <w:r w:rsidRPr="00372816">
              <w:rPr>
                <w:rFonts w:ascii="Bookman Old Style" w:hAnsi="Bookman Old Style" w:cs="Times New Roman"/>
                <w:szCs w:val="16"/>
                <w:lang w:eastAsia="fr-FR"/>
              </w:rPr>
              <w:t xml:space="preserve">s (travail individuel, travail de groupe). </w:t>
            </w:r>
          </w:p>
          <w:p w:rsidR="009D2C66" w:rsidRDefault="00ED0505" w:rsidP="004F2B80">
            <w:p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Pour positionner les élè</w:t>
            </w:r>
            <w:r w:rsidR="00FC2066" w:rsidRPr="00372816">
              <w:rPr>
                <w:rFonts w:ascii="Bookman Old Style" w:hAnsi="Bookman Old Style" w:cs="Times New Roman"/>
                <w:szCs w:val="16"/>
                <w:lang w:eastAsia="fr-FR"/>
              </w:rPr>
              <w:t>ves</w:t>
            </w:r>
            <w:r w:rsidR="009A0DD3">
              <w:rPr>
                <w:rFonts w:ascii="Times New Roman" w:hAnsi="Times New Roman" w:cs="Times New Roman"/>
                <w:szCs w:val="16"/>
                <w:lang w:eastAsia="fr-FR"/>
              </w:rPr>
              <w:t> </w:t>
            </w:r>
            <w:r w:rsidR="00FC2066" w:rsidRPr="00372816">
              <w:rPr>
                <w:rFonts w:ascii="Bookman Old Style" w:hAnsi="Bookman Old Style" w:cs="Times New Roman"/>
                <w:szCs w:val="16"/>
                <w:lang w:eastAsia="fr-FR"/>
              </w:rPr>
              <w:t xml:space="preserve">; l’enseignant peut s’appuyer sur une grille d’observation au cours de l’apprentissage. </w:t>
            </w: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9D2C66" w:rsidRDefault="009D2C66" w:rsidP="004F2B80">
            <w:pPr>
              <w:spacing w:beforeLines="1" w:afterLines="1"/>
              <w:jc w:val="both"/>
              <w:rPr>
                <w:rFonts w:ascii="Bookman Old Style" w:hAnsi="Bookman Old Style" w:cs="Times New Roman"/>
                <w:szCs w:val="16"/>
                <w:lang w:eastAsia="fr-FR"/>
              </w:rPr>
            </w:pPr>
          </w:p>
          <w:p w:rsidR="00FC2066" w:rsidRPr="00372816" w:rsidRDefault="00FC2066" w:rsidP="004F2B80">
            <w:pPr>
              <w:spacing w:beforeLines="1" w:afterLines="1"/>
              <w:jc w:val="both"/>
              <w:rPr>
                <w:rFonts w:ascii="Bookman Old Style" w:hAnsi="Bookman Old Style" w:cs="Times New Roman"/>
                <w:szCs w:val="20"/>
                <w:lang w:eastAsia="fr-FR"/>
              </w:rPr>
            </w:pPr>
          </w:p>
          <w:p w:rsidR="00FC2066" w:rsidRPr="00372816" w:rsidRDefault="00FC2066" w:rsidP="00496091">
            <w:pPr>
              <w:jc w:val="both"/>
              <w:rPr>
                <w:rFonts w:ascii="Bookman Old Style" w:hAnsi="Bookman Old Style"/>
              </w:rPr>
            </w:pPr>
          </w:p>
        </w:tc>
      </w:tr>
      <w:tr w:rsidR="00E923A6" w:rsidRPr="00372816">
        <w:trPr>
          <w:trHeight w:val="551"/>
        </w:trPr>
        <w:tc>
          <w:tcPr>
            <w:tcW w:w="1695" w:type="dxa"/>
          </w:tcPr>
          <w:p w:rsidR="00E923A6" w:rsidRPr="00372816" w:rsidRDefault="00E923A6" w:rsidP="00496091">
            <w:pPr>
              <w:jc w:val="both"/>
              <w:rPr>
                <w:rFonts w:ascii="Bookman Old Style" w:hAnsi="Bookman Old Style"/>
              </w:rPr>
            </w:pPr>
            <w:r w:rsidRPr="00372816">
              <w:rPr>
                <w:rFonts w:ascii="Bookman Old Style" w:hAnsi="Bookman Old Style"/>
              </w:rPr>
              <w:t>5</w:t>
            </w:r>
          </w:p>
        </w:tc>
        <w:tc>
          <w:tcPr>
            <w:tcW w:w="3121" w:type="dxa"/>
          </w:tcPr>
          <w:p w:rsidR="00E923A6" w:rsidRPr="00372816" w:rsidRDefault="00CE5FC5"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b/>
                <w:bCs/>
                <w:szCs w:val="16"/>
                <w:lang w:eastAsia="fr-FR"/>
              </w:rPr>
              <w:t>Amé</w:t>
            </w:r>
            <w:r w:rsidR="00E923A6" w:rsidRPr="00372816">
              <w:rPr>
                <w:rFonts w:ascii="Bookman Old Style" w:hAnsi="Bookman Old Style" w:cs="Times New Roman"/>
                <w:b/>
                <w:bCs/>
                <w:szCs w:val="16"/>
                <w:lang w:eastAsia="fr-FR"/>
              </w:rPr>
              <w:t>liorer</w:t>
            </w:r>
            <w:r w:rsidR="00E923A6" w:rsidRPr="00372816">
              <w:rPr>
                <w:rFonts w:ascii="Bookman Old Style" w:hAnsi="Bookman Old Style" w:cs="Times New Roman"/>
                <w:b/>
                <w:bCs/>
                <w:szCs w:val="16"/>
                <w:lang w:eastAsia="fr-FR"/>
              </w:rPr>
              <w:br/>
            </w:r>
            <w:r w:rsidRPr="00372816">
              <w:rPr>
                <w:rFonts w:ascii="Bookman Old Style" w:hAnsi="Bookman Old Style" w:cs="Times New Roman"/>
                <w:b/>
                <w:bCs/>
                <w:szCs w:val="16"/>
                <w:lang w:eastAsia="fr-FR"/>
              </w:rPr>
              <w:t>les straté</w:t>
            </w:r>
            <w:r w:rsidR="00E923A6" w:rsidRPr="00372816">
              <w:rPr>
                <w:rFonts w:ascii="Bookman Old Style" w:hAnsi="Bookman Old Style" w:cs="Times New Roman"/>
                <w:b/>
                <w:bCs/>
                <w:szCs w:val="16"/>
                <w:lang w:eastAsia="fr-FR"/>
              </w:rPr>
              <w:t>gies de lecture/</w:t>
            </w:r>
            <w:r w:rsidRPr="00372816">
              <w:rPr>
                <w:rFonts w:ascii="Bookman Old Style" w:hAnsi="Bookman Old Style" w:cs="Times New Roman"/>
                <w:b/>
                <w:bCs/>
                <w:szCs w:val="16"/>
                <w:lang w:eastAsia="fr-FR"/>
              </w:rPr>
              <w:t>compré</w:t>
            </w:r>
            <w:r w:rsidR="00E923A6" w:rsidRPr="00372816">
              <w:rPr>
                <w:rFonts w:ascii="Bookman Old Style" w:hAnsi="Bookman Old Style" w:cs="Times New Roman"/>
                <w:b/>
                <w:bCs/>
                <w:szCs w:val="16"/>
                <w:lang w:eastAsia="fr-FR"/>
              </w:rPr>
              <w:t xml:space="preserve">hension </w:t>
            </w:r>
          </w:p>
          <w:p w:rsidR="00E923A6" w:rsidRPr="00372816" w:rsidRDefault="00E923A6" w:rsidP="00496091">
            <w:pPr>
              <w:jc w:val="both"/>
              <w:rPr>
                <w:rFonts w:ascii="Bookman Old Style" w:hAnsi="Bookman Old Style"/>
              </w:rPr>
            </w:pPr>
          </w:p>
        </w:tc>
        <w:tc>
          <w:tcPr>
            <w:tcW w:w="5363" w:type="dxa"/>
            <w:gridSpan w:val="2"/>
          </w:tcPr>
          <w:p w:rsidR="002A2418" w:rsidRDefault="00E923A6" w:rsidP="004F2B80">
            <w:p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 A</w:t>
            </w:r>
            <w:r w:rsidR="00A500CA" w:rsidRPr="00372816">
              <w:rPr>
                <w:rFonts w:ascii="Bookman Old Style" w:hAnsi="Bookman Old Style" w:cs="Times New Roman"/>
                <w:szCs w:val="16"/>
                <w:lang w:eastAsia="fr-FR"/>
              </w:rPr>
              <w:t>ffichage ou projection de la poé</w:t>
            </w:r>
            <w:r w:rsidRPr="00372816">
              <w:rPr>
                <w:rFonts w:ascii="Bookman Old Style" w:hAnsi="Bookman Old Style" w:cs="Times New Roman"/>
                <w:szCs w:val="16"/>
                <w:lang w:eastAsia="fr-FR"/>
              </w:rPr>
              <w:t xml:space="preserve">sie de </w:t>
            </w:r>
            <w:r w:rsidR="00F35280" w:rsidRPr="00372816">
              <w:rPr>
                <w:rFonts w:ascii="Bookman Old Style" w:hAnsi="Bookman Old Style" w:cs="Times New Roman"/>
                <w:i/>
                <w:iCs/>
                <w:szCs w:val="16"/>
                <w:lang w:eastAsia="fr-FR"/>
              </w:rPr>
              <w:t>l</w:t>
            </w:r>
            <w:r w:rsidRPr="00372816">
              <w:rPr>
                <w:rFonts w:ascii="Bookman Old Style" w:hAnsi="Bookman Old Style" w:cs="Times New Roman"/>
                <w:i/>
                <w:iCs/>
                <w:szCs w:val="16"/>
                <w:lang w:eastAsia="fr-FR"/>
              </w:rPr>
              <w:t>a neige</w:t>
            </w:r>
            <w:r w:rsidR="00A500CA" w:rsidRPr="00372816">
              <w:rPr>
                <w:rFonts w:ascii="Bookman Old Style" w:hAnsi="Bookman Old Style" w:cs="Times New Roman"/>
                <w:szCs w:val="16"/>
                <w:lang w:eastAsia="fr-FR"/>
              </w:rPr>
              <w:t>, que les élè</w:t>
            </w:r>
            <w:r w:rsidRPr="00372816">
              <w:rPr>
                <w:rFonts w:ascii="Bookman Old Style" w:hAnsi="Bookman Old Style" w:cs="Times New Roman"/>
                <w:szCs w:val="16"/>
                <w:lang w:eastAsia="fr-FR"/>
              </w:rPr>
              <w:t xml:space="preserve">ves connaissent par cœur </w:t>
            </w:r>
            <w:r w:rsidR="00A500CA" w:rsidRPr="00372816">
              <w:rPr>
                <w:rFonts w:ascii="Bookman Old Style" w:hAnsi="Bookman Old Style" w:cs="Times New Roman"/>
                <w:szCs w:val="16"/>
                <w:lang w:eastAsia="fr-FR"/>
              </w:rPr>
              <w:t>et le texte de la poé</w:t>
            </w:r>
            <w:r w:rsidR="00626568" w:rsidRPr="00372816">
              <w:rPr>
                <w:rFonts w:ascii="Bookman Old Style" w:hAnsi="Bookman Old Style" w:cs="Times New Roman"/>
                <w:szCs w:val="16"/>
                <w:lang w:eastAsia="fr-FR"/>
              </w:rPr>
              <w:t>sie dans une version comple</w:t>
            </w:r>
            <w:r w:rsidR="001E02BF">
              <w:rPr>
                <w:rFonts w:ascii="Bookman Old Style" w:hAnsi="Bookman Old Style" w:cs="Times New Roman"/>
                <w:szCs w:val="16"/>
                <w:lang w:eastAsia="fr-FR"/>
              </w:rPr>
              <w:t>xifié</w:t>
            </w:r>
            <w:r w:rsidR="000814A8">
              <w:rPr>
                <w:rFonts w:ascii="Bookman Old Style" w:hAnsi="Bookman Old Style" w:cs="Times New Roman"/>
                <w:szCs w:val="16"/>
                <w:lang w:eastAsia="fr-FR"/>
              </w:rPr>
              <w:t>e</w:t>
            </w:r>
            <w:r w:rsidRPr="00372816">
              <w:rPr>
                <w:rFonts w:ascii="Bookman Old Style" w:hAnsi="Bookman Old Style" w:cs="Times New Roman"/>
                <w:szCs w:val="16"/>
                <w:lang w:eastAsia="fr-FR"/>
              </w:rPr>
              <w:t xml:space="preserve">. </w:t>
            </w:r>
          </w:p>
          <w:p w:rsidR="002A2418" w:rsidRDefault="002A2418" w:rsidP="004F2B80">
            <w:pPr>
              <w:spacing w:beforeLines="1" w:afterLines="1"/>
              <w:jc w:val="both"/>
              <w:rPr>
                <w:rFonts w:ascii="Bookman Old Style" w:hAnsi="Bookman Old Style" w:cs="Times New Roman"/>
                <w:szCs w:val="16"/>
                <w:lang w:eastAsia="fr-FR"/>
              </w:rPr>
            </w:pPr>
          </w:p>
          <w:p w:rsidR="002A2418" w:rsidRDefault="002A2418" w:rsidP="004F2B80">
            <w:pPr>
              <w:spacing w:beforeLines="1" w:afterLines="1"/>
              <w:jc w:val="both"/>
              <w:rPr>
                <w:rFonts w:ascii="Bookman Old Style" w:hAnsi="Bookman Old Style" w:cs="Times New Roman"/>
                <w:szCs w:val="16"/>
                <w:lang w:eastAsia="fr-FR"/>
              </w:rPr>
            </w:pPr>
          </w:p>
          <w:p w:rsidR="00E923A6" w:rsidRPr="00372816" w:rsidRDefault="00E923A6" w:rsidP="004F2B80">
            <w:pPr>
              <w:spacing w:beforeLines="1" w:afterLines="1"/>
              <w:jc w:val="both"/>
              <w:rPr>
                <w:rFonts w:ascii="Bookman Old Style" w:hAnsi="Bookman Old Style" w:cs="Times New Roman"/>
                <w:szCs w:val="20"/>
                <w:lang w:eastAsia="fr-FR"/>
              </w:rPr>
            </w:pPr>
          </w:p>
          <w:p w:rsidR="002A2418" w:rsidRDefault="002A2418" w:rsidP="004F2B80">
            <w:pPr>
              <w:spacing w:beforeLines="1" w:afterLines="1"/>
              <w:jc w:val="both"/>
              <w:rPr>
                <w:rFonts w:ascii="Bookman Old Style" w:hAnsi="Bookman Old Style" w:cs="Times New Roman"/>
                <w:szCs w:val="16"/>
                <w:lang w:eastAsia="fr-FR"/>
              </w:rPr>
            </w:pPr>
            <w:r>
              <w:rPr>
                <w:rFonts w:ascii="Bookman Old Style" w:hAnsi="Bookman Old Style" w:cs="Times New Roman"/>
                <w:szCs w:val="16"/>
                <w:lang w:eastAsia="fr-FR"/>
              </w:rPr>
              <w:t>Poésie originale :</w:t>
            </w:r>
          </w:p>
          <w:p w:rsidR="002A2418" w:rsidRPr="00372816" w:rsidRDefault="00353185" w:rsidP="004F2B80">
            <w:pPr>
              <w:spacing w:beforeLines="1" w:afterLines="1"/>
              <w:jc w:val="both"/>
              <w:rPr>
                <w:rFonts w:ascii="Bookman Old Style" w:hAnsi="Bookman Old Style" w:cs="Times New Roman"/>
                <w:szCs w:val="20"/>
                <w:lang w:eastAsia="fr-FR"/>
              </w:rPr>
            </w:pPr>
            <w:r>
              <w:rPr>
                <w:rFonts w:ascii="Bookman Old Style" w:hAnsi="Bookman Old Style" w:cs="Times New Roman"/>
                <w:szCs w:val="16"/>
                <w:lang w:eastAsia="fr-FR"/>
              </w:rPr>
              <w:t xml:space="preserve">La </w:t>
            </w:r>
            <w:r w:rsidR="002A2418" w:rsidRPr="00372816">
              <w:rPr>
                <w:rFonts w:ascii="Bookman Old Style" w:hAnsi="Bookman Old Style" w:cs="Times New Roman"/>
                <w:szCs w:val="16"/>
                <w:lang w:eastAsia="fr-FR"/>
              </w:rPr>
              <w:t>neige</w:t>
            </w:r>
            <w:r w:rsidR="002A2418" w:rsidRPr="00372816">
              <w:rPr>
                <w:rFonts w:ascii="Bookman Old Style" w:hAnsi="Bookman Old Style" w:cs="Times New Roman"/>
                <w:szCs w:val="16"/>
                <w:lang w:eastAsia="fr-FR"/>
              </w:rPr>
              <w:br/>
              <w:t xml:space="preserve">Regardez la neige qui danse </w:t>
            </w:r>
            <w:r w:rsidR="002A2418">
              <w:rPr>
                <w:rFonts w:ascii="Bookman Old Style" w:hAnsi="Bookman Old Style" w:cs="Times New Roman"/>
                <w:szCs w:val="16"/>
                <w:lang w:eastAsia="fr-FR"/>
              </w:rPr>
              <w:t>d</w:t>
            </w:r>
            <w:r w:rsidR="002A2418" w:rsidRPr="00372816">
              <w:rPr>
                <w:rFonts w:ascii="Bookman Old Style" w:hAnsi="Bookman Old Style" w:cs="Times New Roman"/>
                <w:szCs w:val="16"/>
                <w:lang w:eastAsia="fr-FR"/>
              </w:rPr>
              <w:t xml:space="preserve">errière le carreau </w:t>
            </w:r>
            <w:r w:rsidR="000E45B4">
              <w:rPr>
                <w:rFonts w:ascii="Bookman Old Style" w:hAnsi="Bookman Old Style" w:cs="Times New Roman"/>
                <w:szCs w:val="16"/>
                <w:lang w:eastAsia="fr-FR"/>
              </w:rPr>
              <w:t>fermé</w:t>
            </w:r>
            <w:r w:rsidR="002A2418" w:rsidRPr="00372816">
              <w:rPr>
                <w:rFonts w:ascii="Bookman Old Style" w:hAnsi="Bookman Old Style" w:cs="Times New Roman"/>
                <w:szCs w:val="16"/>
                <w:lang w:eastAsia="fr-FR"/>
              </w:rPr>
              <w:t>.</w:t>
            </w:r>
            <w:r w:rsidR="002A2418" w:rsidRPr="00372816">
              <w:rPr>
                <w:rFonts w:ascii="Bookman Old Style" w:hAnsi="Bookman Old Style" w:cs="Times New Roman"/>
                <w:szCs w:val="16"/>
                <w:lang w:eastAsia="fr-FR"/>
              </w:rPr>
              <w:br/>
              <w:t>Qui l</w:t>
            </w:r>
            <w:r w:rsidR="002A2418">
              <w:rPr>
                <w:rFonts w:ascii="Bookman Old Style" w:hAnsi="Bookman Old Style" w:cs="Times New Roman"/>
                <w:szCs w:val="16"/>
                <w:lang w:eastAsia="fr-FR"/>
              </w:rPr>
              <w:t>à-</w:t>
            </w:r>
            <w:r w:rsidR="002A2418" w:rsidRPr="00372816">
              <w:rPr>
                <w:rFonts w:ascii="Bookman Old Style" w:hAnsi="Bookman Old Style" w:cs="Times New Roman"/>
                <w:szCs w:val="16"/>
                <w:lang w:eastAsia="fr-FR"/>
              </w:rPr>
              <w:t xml:space="preserve">haut peut bien s’amuser </w:t>
            </w:r>
            <w:r w:rsidR="002A2418">
              <w:rPr>
                <w:rFonts w:ascii="Bookman Old Style" w:hAnsi="Bookman Old Style" w:cs="Times New Roman"/>
                <w:szCs w:val="16"/>
                <w:lang w:eastAsia="fr-FR"/>
              </w:rPr>
              <w:t>à</w:t>
            </w:r>
            <w:r w:rsidR="002A2418" w:rsidRPr="00372816">
              <w:rPr>
                <w:rFonts w:ascii="Bookman Old Style" w:hAnsi="Bookman Old Style" w:cs="Times New Roman"/>
                <w:szCs w:val="16"/>
                <w:lang w:eastAsia="fr-FR"/>
              </w:rPr>
              <w:t xml:space="preserve"> déchirer le ciel immense</w:t>
            </w:r>
            <w:r w:rsidR="000E45B4">
              <w:rPr>
                <w:rFonts w:ascii="Bookman Old Style" w:hAnsi="Bookman Old Style" w:cs="Times New Roman"/>
                <w:szCs w:val="16"/>
                <w:lang w:eastAsia="fr-FR"/>
              </w:rPr>
              <w:t>.</w:t>
            </w:r>
            <w:r w:rsidR="002A2418" w:rsidRPr="00372816">
              <w:rPr>
                <w:rFonts w:ascii="Bookman Old Style" w:hAnsi="Bookman Old Style" w:cs="Times New Roman"/>
                <w:szCs w:val="16"/>
                <w:lang w:eastAsia="fr-FR"/>
              </w:rPr>
              <w:br/>
              <w:t>En petits morceaux de papier</w:t>
            </w:r>
            <w:r w:rsidR="002A2418">
              <w:rPr>
                <w:rFonts w:ascii="Times New Roman" w:hAnsi="Times New Roman" w:cs="Times New Roman"/>
                <w:szCs w:val="16"/>
                <w:lang w:eastAsia="fr-FR"/>
              </w:rPr>
              <w:t> </w:t>
            </w:r>
            <w:r w:rsidR="002A2418" w:rsidRPr="00372816">
              <w:rPr>
                <w:rFonts w:ascii="Bookman Old Style" w:hAnsi="Bookman Old Style" w:cs="Times New Roman"/>
                <w:szCs w:val="16"/>
                <w:lang w:eastAsia="fr-FR"/>
              </w:rPr>
              <w:t xml:space="preserve">? </w:t>
            </w:r>
          </w:p>
          <w:p w:rsidR="002A2418" w:rsidRDefault="002A2418" w:rsidP="004F2B80">
            <w:p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Pernette Chaponnière</w:t>
            </w:r>
          </w:p>
          <w:p w:rsidR="002A2418" w:rsidRDefault="002A2418" w:rsidP="004F2B80">
            <w:pPr>
              <w:spacing w:beforeLines="1" w:afterLines="1"/>
              <w:jc w:val="both"/>
              <w:rPr>
                <w:rFonts w:ascii="Bookman Old Style" w:hAnsi="Bookman Old Style" w:cs="Times New Roman"/>
                <w:szCs w:val="16"/>
                <w:lang w:eastAsia="fr-FR"/>
              </w:rPr>
            </w:pPr>
          </w:p>
          <w:p w:rsidR="002A2418" w:rsidRDefault="002A2418" w:rsidP="004F2B80">
            <w:pPr>
              <w:spacing w:beforeLines="1" w:afterLines="1"/>
              <w:jc w:val="both"/>
              <w:rPr>
                <w:rFonts w:ascii="Bookman Old Style" w:hAnsi="Bookman Old Style" w:cs="Times New Roman"/>
                <w:szCs w:val="16"/>
                <w:lang w:eastAsia="fr-FR"/>
              </w:rPr>
            </w:pPr>
            <w:r>
              <w:rPr>
                <w:rFonts w:ascii="Bookman Old Style" w:hAnsi="Bookman Old Style" w:cs="Times New Roman"/>
                <w:szCs w:val="16"/>
                <w:lang w:eastAsia="fr-FR"/>
              </w:rPr>
              <w:t>Poésie</w:t>
            </w:r>
            <w:r w:rsidR="00557E5B">
              <w:rPr>
                <w:rFonts w:ascii="Bookman Old Style" w:hAnsi="Bookman Old Style" w:cs="Times New Roman"/>
                <w:szCs w:val="16"/>
                <w:lang w:eastAsia="fr-FR"/>
              </w:rPr>
              <w:t xml:space="preserve"> complexifié</w:t>
            </w:r>
            <w:r w:rsidR="000814A8">
              <w:rPr>
                <w:rFonts w:ascii="Bookman Old Style" w:hAnsi="Bookman Old Style" w:cs="Times New Roman"/>
                <w:szCs w:val="16"/>
                <w:lang w:eastAsia="fr-FR"/>
              </w:rPr>
              <w:t>e</w:t>
            </w:r>
            <w:r>
              <w:rPr>
                <w:rFonts w:ascii="Bookman Old Style" w:hAnsi="Bookman Old Style" w:cs="Times New Roman"/>
                <w:szCs w:val="16"/>
                <w:lang w:eastAsia="fr-FR"/>
              </w:rPr>
              <w:t> :</w:t>
            </w:r>
          </w:p>
          <w:p w:rsidR="002A2418" w:rsidRPr="00372816" w:rsidRDefault="002A2418"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La neige</w:t>
            </w:r>
            <w:r w:rsidRPr="00372816">
              <w:rPr>
                <w:rFonts w:ascii="Bookman Old Style" w:hAnsi="Bookman Old Style" w:cs="Times New Roman"/>
                <w:szCs w:val="16"/>
                <w:lang w:eastAsia="fr-FR"/>
              </w:rPr>
              <w:br/>
              <w:t xml:space="preserve">Scrutez les </w:t>
            </w:r>
            <w:r>
              <w:rPr>
                <w:rFonts w:ascii="Bookman Old Style" w:hAnsi="Bookman Old Style" w:cs="Times New Roman"/>
                <w:szCs w:val="16"/>
                <w:lang w:eastAsia="fr-FR"/>
              </w:rPr>
              <w:t>fl</w:t>
            </w:r>
            <w:r w:rsidRPr="00372816">
              <w:rPr>
                <w:rFonts w:ascii="Bookman Old Style" w:hAnsi="Bookman Old Style" w:cs="Times New Roman"/>
                <w:szCs w:val="16"/>
                <w:lang w:eastAsia="fr-FR"/>
              </w:rPr>
              <w:t xml:space="preserve">ocons qui voltigent </w:t>
            </w:r>
            <w:r>
              <w:rPr>
                <w:rFonts w:ascii="Bookman Old Style" w:hAnsi="Bookman Old Style" w:cs="Times New Roman"/>
                <w:szCs w:val="16"/>
                <w:lang w:eastAsia="fr-FR"/>
              </w:rPr>
              <w:t>d</w:t>
            </w:r>
            <w:r w:rsidRPr="00372816">
              <w:rPr>
                <w:rFonts w:ascii="Bookman Old Style" w:hAnsi="Bookman Old Style" w:cs="Times New Roman"/>
                <w:szCs w:val="16"/>
                <w:lang w:eastAsia="fr-FR"/>
              </w:rPr>
              <w:t xml:space="preserve">errière la baie hermétique. Qui dans les hauteurs se distrait </w:t>
            </w:r>
            <w:r>
              <w:rPr>
                <w:rFonts w:ascii="Bookman Old Style" w:hAnsi="Bookman Old Style" w:cs="Times New Roman"/>
                <w:szCs w:val="16"/>
                <w:lang w:eastAsia="fr-FR"/>
              </w:rPr>
              <w:t>à</w:t>
            </w:r>
            <w:r w:rsidRPr="00372816">
              <w:rPr>
                <w:rFonts w:ascii="Bookman Old Style" w:hAnsi="Bookman Old Style" w:cs="Times New Roman"/>
                <w:szCs w:val="16"/>
                <w:lang w:eastAsia="fr-FR"/>
              </w:rPr>
              <w:t xml:space="preserve"> percer la voute céleste</w:t>
            </w:r>
            <w:r w:rsidR="000814A8">
              <w:rPr>
                <w:rFonts w:ascii="Times New Roman" w:hAnsi="Times New Roman" w:cs="Times New Roman"/>
                <w:szCs w:val="16"/>
                <w:lang w:eastAsia="fr-FR"/>
              </w:rPr>
              <w:t> </w:t>
            </w:r>
            <w:r w:rsidR="000814A8">
              <w:rPr>
                <w:rFonts w:ascii="Bookman Old Style" w:hAnsi="Bookman Old Style" w:cs="Times New Roman"/>
                <w:szCs w:val="16"/>
                <w:lang w:eastAsia="fr-FR"/>
              </w:rPr>
              <w:t>?</w:t>
            </w:r>
            <w:r w:rsidRPr="00372816">
              <w:rPr>
                <w:rFonts w:ascii="Bookman Old Style" w:hAnsi="Bookman Old Style" w:cs="Times New Roman"/>
                <w:szCs w:val="16"/>
                <w:lang w:eastAsia="fr-FR"/>
              </w:rPr>
              <w:t xml:space="preserve"> </w:t>
            </w:r>
          </w:p>
          <w:p w:rsidR="002A2418" w:rsidRDefault="002A2418" w:rsidP="004F2B80">
            <w:p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En minuscules morceaux de papier</w:t>
            </w:r>
            <w:r>
              <w:rPr>
                <w:rFonts w:ascii="Times New Roman" w:hAnsi="Times New Roman" w:cs="Times New Roman"/>
                <w:szCs w:val="16"/>
                <w:lang w:eastAsia="fr-FR"/>
              </w:rPr>
              <w:t> </w:t>
            </w:r>
            <w:r w:rsidRPr="00372816">
              <w:rPr>
                <w:rFonts w:ascii="Bookman Old Style" w:hAnsi="Bookman Old Style" w:cs="Times New Roman"/>
                <w:szCs w:val="16"/>
                <w:lang w:eastAsia="fr-FR"/>
              </w:rPr>
              <w:t>?</w:t>
            </w:r>
          </w:p>
          <w:p w:rsidR="002A2418" w:rsidRDefault="002A2418" w:rsidP="004F2B80">
            <w:pPr>
              <w:spacing w:beforeLines="1" w:afterLines="1"/>
              <w:jc w:val="both"/>
              <w:rPr>
                <w:rFonts w:ascii="Bookman Old Style" w:hAnsi="Bookman Old Style" w:cs="Times New Roman"/>
                <w:szCs w:val="16"/>
                <w:lang w:eastAsia="fr-FR"/>
              </w:rPr>
            </w:pPr>
          </w:p>
          <w:p w:rsidR="00E923A6" w:rsidRPr="00372816" w:rsidRDefault="00A62587" w:rsidP="004F2B80">
            <w:pPr>
              <w:spacing w:beforeLines="1" w:afterLines="1"/>
              <w:jc w:val="both"/>
              <w:rPr>
                <w:rFonts w:ascii="Bookman Old Style" w:hAnsi="Bookman Old Style" w:cs="Times New Roman"/>
                <w:szCs w:val="20"/>
                <w:lang w:eastAsia="fr-FR"/>
              </w:rPr>
            </w:pPr>
            <w:r>
              <w:rPr>
                <w:rFonts w:ascii="Bookman Old Style" w:hAnsi="Bookman Old Style" w:cs="Times New Roman"/>
                <w:szCs w:val="16"/>
                <w:lang w:eastAsia="fr-FR"/>
              </w:rPr>
              <w:t>Copie des deux textes.</w:t>
            </w:r>
            <w:r>
              <w:rPr>
                <w:rFonts w:ascii="Bookman Old Style" w:hAnsi="Bookman Old Style" w:cs="Times New Roman"/>
                <w:szCs w:val="16"/>
                <w:lang w:eastAsia="fr-FR"/>
              </w:rPr>
              <w:br/>
            </w:r>
            <w:r w:rsidR="00F97B98" w:rsidRPr="00372816">
              <w:rPr>
                <w:rFonts w:ascii="Bookman Old Style" w:hAnsi="Bookman Old Style" w:cs="Times New Roman"/>
                <w:szCs w:val="16"/>
                <w:lang w:eastAsia="fr-FR"/>
              </w:rPr>
              <w:t>Mise en commun pour dégager les différentes procé</w:t>
            </w:r>
            <w:r w:rsidR="00E923A6" w:rsidRPr="00372816">
              <w:rPr>
                <w:rFonts w:ascii="Bookman Old Style" w:hAnsi="Bookman Old Style" w:cs="Times New Roman"/>
                <w:szCs w:val="16"/>
                <w:lang w:eastAsia="fr-FR"/>
              </w:rPr>
              <w:t>dures mises en œuvre. • Temps de structuration</w:t>
            </w:r>
            <w:r w:rsidR="009A0DD3">
              <w:rPr>
                <w:rFonts w:ascii="Bookman Old Style" w:hAnsi="Bookman Old Style" w:cs="Times New Roman"/>
                <w:szCs w:val="16"/>
                <w:lang w:eastAsia="fr-FR"/>
              </w:rPr>
              <w:t> </w:t>
            </w:r>
            <w:r w:rsidR="00E923A6" w:rsidRPr="00372816">
              <w:rPr>
                <w:rFonts w:ascii="Bookman Old Style" w:hAnsi="Bookman Old Style" w:cs="Times New Roman"/>
                <w:szCs w:val="16"/>
                <w:lang w:eastAsia="fr-FR"/>
              </w:rPr>
              <w:t>: «</w:t>
            </w:r>
            <w:r w:rsidR="009A0DD3">
              <w:rPr>
                <w:rFonts w:ascii="Times New Roman" w:hAnsi="Times New Roman" w:cs="Times New Roman"/>
                <w:szCs w:val="16"/>
                <w:lang w:eastAsia="fr-FR"/>
              </w:rPr>
              <w:t> </w:t>
            </w:r>
            <w:r w:rsidR="00E923A6" w:rsidRPr="00372816">
              <w:rPr>
                <w:rFonts w:ascii="Bookman Old Style" w:hAnsi="Bookman Old Style" w:cs="Times New Roman"/>
                <w:i/>
                <w:iCs/>
                <w:szCs w:val="16"/>
                <w:lang w:eastAsia="fr-FR"/>
              </w:rPr>
              <w:t xml:space="preserve">pour copier un texte que je ne connais pas, je dois le </w:t>
            </w:r>
          </w:p>
          <w:p w:rsidR="00E923A6" w:rsidRPr="00372816" w:rsidRDefault="00E923A6"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i/>
                <w:iCs/>
                <w:szCs w:val="16"/>
                <w:lang w:eastAsia="fr-FR"/>
              </w:rPr>
              <w:t>comprendre avant de le copier</w:t>
            </w:r>
            <w:r w:rsidR="009A0DD3">
              <w:rPr>
                <w:rFonts w:ascii="Times New Roman" w:hAnsi="Times New Roman" w:cs="Times New Roman"/>
                <w:i/>
                <w:iCs/>
                <w:szCs w:val="16"/>
                <w:lang w:eastAsia="fr-FR"/>
              </w:rPr>
              <w:t> </w:t>
            </w:r>
            <w:r w:rsidRPr="00372816">
              <w:rPr>
                <w:rFonts w:ascii="Bookman Old Style" w:hAnsi="Bookman Old Style" w:cs="Times New Roman"/>
                <w:szCs w:val="16"/>
                <w:lang w:eastAsia="fr-FR"/>
              </w:rPr>
              <w:t>»</w:t>
            </w:r>
            <w:r w:rsidR="009A0DD3">
              <w:rPr>
                <w:rFonts w:ascii="Times New Roman" w:hAnsi="Times New Roman" w:cs="Times New Roman"/>
                <w:szCs w:val="16"/>
                <w:lang w:eastAsia="fr-FR"/>
              </w:rPr>
              <w:t> </w:t>
            </w:r>
            <w:r w:rsidRPr="00372816">
              <w:rPr>
                <w:rFonts w:ascii="Bookman Old Style" w:hAnsi="Bookman Old Style" w:cs="Times New Roman"/>
                <w:szCs w:val="16"/>
                <w:lang w:eastAsia="fr-FR"/>
              </w:rPr>
              <w:t>; «</w:t>
            </w:r>
            <w:r w:rsidR="009A0DD3">
              <w:rPr>
                <w:rFonts w:ascii="Times New Roman" w:hAnsi="Times New Roman" w:cs="Times New Roman"/>
                <w:szCs w:val="16"/>
                <w:lang w:eastAsia="fr-FR"/>
              </w:rPr>
              <w:t> </w:t>
            </w:r>
            <w:r w:rsidR="00F97B98" w:rsidRPr="00372816">
              <w:rPr>
                <w:rFonts w:ascii="Bookman Old Style" w:hAnsi="Bookman Old Style" w:cs="Times New Roman"/>
                <w:i/>
                <w:iCs/>
                <w:szCs w:val="16"/>
                <w:lang w:eastAsia="fr-FR"/>
              </w:rPr>
              <w:t>comment faire avec les mots irré</w:t>
            </w:r>
            <w:r w:rsidRPr="00372816">
              <w:rPr>
                <w:rFonts w:ascii="Bookman Old Style" w:hAnsi="Bookman Old Style" w:cs="Times New Roman"/>
                <w:i/>
                <w:iCs/>
                <w:szCs w:val="16"/>
                <w:lang w:eastAsia="fr-FR"/>
              </w:rPr>
              <w:t>guliers</w:t>
            </w:r>
            <w:r w:rsidR="009A0DD3">
              <w:rPr>
                <w:rFonts w:ascii="Times New Roman" w:hAnsi="Times New Roman" w:cs="Times New Roman"/>
                <w:i/>
                <w:iCs/>
                <w:szCs w:val="16"/>
                <w:lang w:eastAsia="fr-FR"/>
              </w:rPr>
              <w:t> </w:t>
            </w:r>
            <w:r w:rsidRPr="00372816">
              <w:rPr>
                <w:rFonts w:ascii="Bookman Old Style" w:hAnsi="Bookman Old Style" w:cs="Times New Roman"/>
                <w:i/>
                <w:iCs/>
                <w:szCs w:val="16"/>
                <w:lang w:eastAsia="fr-FR"/>
              </w:rPr>
              <w:t>?</w:t>
            </w:r>
            <w:r w:rsidR="009A0DD3">
              <w:rPr>
                <w:rFonts w:ascii="Times New Roman" w:hAnsi="Times New Roman" w:cs="Times New Roman"/>
                <w:i/>
                <w:iCs/>
                <w:szCs w:val="16"/>
                <w:lang w:eastAsia="fr-FR"/>
              </w:rPr>
              <w:t> </w:t>
            </w:r>
            <w:r w:rsidRPr="00372816">
              <w:rPr>
                <w:rFonts w:ascii="Bookman Old Style" w:hAnsi="Bookman Old Style" w:cs="Times New Roman"/>
                <w:szCs w:val="16"/>
                <w:lang w:eastAsia="fr-FR"/>
              </w:rPr>
              <w:t>» • Conclusion</w:t>
            </w:r>
            <w:r w:rsidR="009A0DD3">
              <w:rPr>
                <w:rFonts w:ascii="Bookman Old Style" w:hAnsi="Bookman Old Style" w:cs="Times New Roman"/>
                <w:szCs w:val="16"/>
                <w:lang w:eastAsia="fr-FR"/>
              </w:rPr>
              <w:t> </w:t>
            </w:r>
            <w:r w:rsidRPr="00372816">
              <w:rPr>
                <w:rFonts w:ascii="Bookman Old Style" w:hAnsi="Bookman Old Style" w:cs="Times New Roman"/>
                <w:szCs w:val="16"/>
                <w:lang w:eastAsia="fr-FR"/>
              </w:rPr>
              <w:t>: il y a des textes plus difficiles que d’</w:t>
            </w:r>
            <w:r w:rsidR="00F97B98" w:rsidRPr="00372816">
              <w:rPr>
                <w:rFonts w:ascii="Bookman Old Style" w:hAnsi="Bookman Old Style" w:cs="Times New Roman"/>
                <w:szCs w:val="16"/>
                <w:lang w:eastAsia="fr-FR"/>
              </w:rPr>
              <w:t xml:space="preserve">autres à </w:t>
            </w:r>
            <w:r w:rsidRPr="00372816">
              <w:rPr>
                <w:rFonts w:ascii="Bookman Old Style" w:hAnsi="Bookman Old Style" w:cs="Times New Roman"/>
                <w:szCs w:val="16"/>
                <w:lang w:eastAsia="fr-FR"/>
              </w:rPr>
              <w:t xml:space="preserve">copier. </w:t>
            </w:r>
          </w:p>
          <w:p w:rsidR="00E923A6" w:rsidRPr="00372816" w:rsidRDefault="00E923A6"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Po</w:t>
            </w:r>
            <w:r w:rsidR="00F97B98" w:rsidRPr="00372816">
              <w:rPr>
                <w:rFonts w:ascii="Bookman Old Style" w:hAnsi="Bookman Old Style" w:cs="Times New Roman"/>
                <w:szCs w:val="16"/>
                <w:lang w:eastAsia="fr-FR"/>
              </w:rPr>
              <w:t>ur faciliter la copie, il est né</w:t>
            </w:r>
            <w:r w:rsidRPr="00372816">
              <w:rPr>
                <w:rFonts w:ascii="Bookman Old Style" w:hAnsi="Bookman Old Style" w:cs="Times New Roman"/>
                <w:szCs w:val="16"/>
                <w:lang w:eastAsia="fr-FR"/>
              </w:rPr>
              <w:t>cessa</w:t>
            </w:r>
            <w:r w:rsidR="00F97B98" w:rsidRPr="00372816">
              <w:rPr>
                <w:rFonts w:ascii="Bookman Old Style" w:hAnsi="Bookman Old Style" w:cs="Times New Roman"/>
                <w:szCs w:val="16"/>
                <w:lang w:eastAsia="fr-FR"/>
              </w:rPr>
              <w:t>ire de lire le texte, pour en dé</w:t>
            </w:r>
            <w:r w:rsidRPr="00372816">
              <w:rPr>
                <w:rFonts w:ascii="Bookman Old Style" w:hAnsi="Bookman Old Style" w:cs="Times New Roman"/>
                <w:szCs w:val="16"/>
                <w:lang w:eastAsia="fr-FR"/>
              </w:rPr>
              <w:t xml:space="preserve">gager la </w:t>
            </w:r>
            <w:r w:rsidR="00F97B98" w:rsidRPr="00372816">
              <w:rPr>
                <w:rFonts w:ascii="Bookman Old Style" w:hAnsi="Bookman Old Style" w:cs="Times New Roman"/>
                <w:szCs w:val="16"/>
                <w:lang w:eastAsia="fr-FR"/>
              </w:rPr>
              <w:t>compré</w:t>
            </w:r>
            <w:r w:rsidRPr="00372816">
              <w:rPr>
                <w:rFonts w:ascii="Bookman Old Style" w:hAnsi="Bookman Old Style" w:cs="Times New Roman"/>
                <w:szCs w:val="16"/>
                <w:lang w:eastAsia="fr-FR"/>
              </w:rPr>
              <w:t xml:space="preserve">hension globale. Si le texte est simple avec des mots connus, la lecture est plus </w:t>
            </w:r>
            <w:r w:rsidR="00F97B98" w:rsidRPr="00372816">
              <w:rPr>
                <w:rFonts w:ascii="Bookman Old Style" w:hAnsi="Bookman Old Style" w:cs="Times New Roman"/>
                <w:szCs w:val="16"/>
                <w:lang w:eastAsia="fr-FR"/>
              </w:rPr>
              <w:t>aisé</w:t>
            </w:r>
            <w:r w:rsidRPr="00372816">
              <w:rPr>
                <w:rFonts w:ascii="Bookman Old Style" w:hAnsi="Bookman Old Style" w:cs="Times New Roman"/>
                <w:szCs w:val="16"/>
                <w:lang w:eastAsia="fr-FR"/>
              </w:rPr>
              <w:t xml:space="preserve">e et l’exercice de copie facilite. </w:t>
            </w:r>
          </w:p>
          <w:p w:rsidR="00E923A6" w:rsidRPr="00372816" w:rsidRDefault="00845AB7"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Complé</w:t>
            </w:r>
            <w:r w:rsidR="00E923A6" w:rsidRPr="00372816">
              <w:rPr>
                <w:rFonts w:ascii="Bookman Old Style" w:hAnsi="Bookman Old Style" w:cs="Times New Roman"/>
                <w:szCs w:val="16"/>
                <w:lang w:eastAsia="fr-FR"/>
              </w:rPr>
              <w:t>ter l’af</w:t>
            </w:r>
            <w:r w:rsidRPr="00372816">
              <w:rPr>
                <w:rFonts w:ascii="Bookman Old Style" w:hAnsi="Bookman Old Style" w:cs="Times New Roman"/>
                <w:szCs w:val="16"/>
                <w:lang w:eastAsia="fr-FR"/>
              </w:rPr>
              <w:t>fichage construit en sé</w:t>
            </w:r>
            <w:r w:rsidR="00E923A6" w:rsidRPr="00372816">
              <w:rPr>
                <w:rFonts w:ascii="Bookman Old Style" w:hAnsi="Bookman Old Style" w:cs="Times New Roman"/>
                <w:szCs w:val="16"/>
                <w:lang w:eastAsia="fr-FR"/>
              </w:rPr>
              <w:t>ance</w:t>
            </w:r>
            <w:r w:rsidR="009A0DD3">
              <w:rPr>
                <w:rFonts w:ascii="Bookman Old Style" w:hAnsi="Bookman Old Style" w:cs="Times New Roman"/>
                <w:szCs w:val="16"/>
                <w:lang w:eastAsia="fr-FR"/>
              </w:rPr>
              <w:t> </w:t>
            </w:r>
            <w:r w:rsidR="00E923A6" w:rsidRPr="00372816">
              <w:rPr>
                <w:rFonts w:ascii="Bookman Old Style" w:hAnsi="Bookman Old Style" w:cs="Times New Roman"/>
                <w:szCs w:val="16"/>
                <w:lang w:eastAsia="fr-FR"/>
              </w:rPr>
              <w:t xml:space="preserve">3. </w:t>
            </w: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E923A6" w:rsidRPr="00372816" w:rsidRDefault="00E923A6" w:rsidP="00496091">
            <w:pPr>
              <w:jc w:val="both"/>
              <w:rPr>
                <w:rFonts w:ascii="Bookman Old Style" w:hAnsi="Bookman Old Style"/>
              </w:rPr>
            </w:pPr>
          </w:p>
        </w:tc>
      </w:tr>
      <w:tr w:rsidR="00012C65" w:rsidRPr="00372816">
        <w:tc>
          <w:tcPr>
            <w:tcW w:w="1695" w:type="dxa"/>
          </w:tcPr>
          <w:p w:rsidR="00012C65" w:rsidRPr="00372816" w:rsidRDefault="00012C65" w:rsidP="00496091">
            <w:pPr>
              <w:jc w:val="both"/>
              <w:rPr>
                <w:rFonts w:ascii="Bookman Old Style" w:hAnsi="Bookman Old Style"/>
              </w:rPr>
            </w:pPr>
            <w:r w:rsidRPr="00372816">
              <w:rPr>
                <w:rFonts w:ascii="Bookman Old Style" w:hAnsi="Bookman Old Style"/>
              </w:rPr>
              <w:t>6</w:t>
            </w:r>
          </w:p>
        </w:tc>
        <w:tc>
          <w:tcPr>
            <w:tcW w:w="3121" w:type="dxa"/>
          </w:tcPr>
          <w:p w:rsidR="0039112E" w:rsidRPr="00372816" w:rsidRDefault="009A4326"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b/>
                <w:bCs/>
                <w:szCs w:val="16"/>
                <w:lang w:eastAsia="fr-FR"/>
              </w:rPr>
              <w:t>Amé</w:t>
            </w:r>
            <w:r w:rsidR="0039112E" w:rsidRPr="00372816">
              <w:rPr>
                <w:rFonts w:ascii="Bookman Old Style" w:hAnsi="Bookman Old Style" w:cs="Times New Roman"/>
                <w:b/>
                <w:bCs/>
                <w:szCs w:val="16"/>
                <w:lang w:eastAsia="fr-FR"/>
              </w:rPr>
              <w:t>liorer</w:t>
            </w:r>
            <w:r w:rsidR="0039112E" w:rsidRPr="00372816">
              <w:rPr>
                <w:rFonts w:ascii="Bookman Old Style" w:hAnsi="Bookman Old Style" w:cs="Times New Roman"/>
                <w:b/>
                <w:bCs/>
                <w:szCs w:val="16"/>
                <w:lang w:eastAsia="fr-FR"/>
              </w:rPr>
              <w:br/>
            </w:r>
            <w:r w:rsidRPr="00372816">
              <w:rPr>
                <w:rFonts w:ascii="Bookman Old Style" w:hAnsi="Bookman Old Style" w:cs="Times New Roman"/>
                <w:b/>
                <w:bCs/>
                <w:szCs w:val="16"/>
                <w:lang w:eastAsia="fr-FR"/>
              </w:rPr>
              <w:t>les straté</w:t>
            </w:r>
            <w:r w:rsidR="0039112E" w:rsidRPr="00372816">
              <w:rPr>
                <w:rFonts w:ascii="Bookman Old Style" w:hAnsi="Bookman Old Style" w:cs="Times New Roman"/>
                <w:b/>
                <w:bCs/>
                <w:szCs w:val="16"/>
                <w:lang w:eastAsia="fr-FR"/>
              </w:rPr>
              <w:t xml:space="preserve">gies de prise d’informations </w:t>
            </w:r>
            <w:r w:rsidRPr="00372816">
              <w:rPr>
                <w:rFonts w:ascii="Bookman Old Style" w:hAnsi="Bookman Old Style" w:cs="Times New Roman"/>
                <w:b/>
                <w:bCs/>
                <w:szCs w:val="16"/>
                <w:lang w:eastAsia="fr-FR"/>
              </w:rPr>
              <w:t xml:space="preserve">dans le texte à </w:t>
            </w:r>
            <w:r w:rsidR="0039112E" w:rsidRPr="00372816">
              <w:rPr>
                <w:rFonts w:ascii="Bookman Old Style" w:hAnsi="Bookman Old Style" w:cs="Times New Roman"/>
                <w:b/>
                <w:bCs/>
                <w:szCs w:val="16"/>
                <w:lang w:eastAsia="fr-FR"/>
              </w:rPr>
              <w:t xml:space="preserve">copier </w:t>
            </w:r>
          </w:p>
          <w:p w:rsidR="00012C65" w:rsidRPr="00372816" w:rsidRDefault="00012C65" w:rsidP="00496091">
            <w:pPr>
              <w:jc w:val="both"/>
              <w:rPr>
                <w:rFonts w:ascii="Bookman Old Style" w:hAnsi="Bookman Old Style"/>
              </w:rPr>
            </w:pPr>
          </w:p>
        </w:tc>
        <w:tc>
          <w:tcPr>
            <w:tcW w:w="2922" w:type="dxa"/>
          </w:tcPr>
          <w:p w:rsidR="0039112E" w:rsidRPr="00535AB3" w:rsidRDefault="00535AB3" w:rsidP="004F2B80">
            <w:pPr>
              <w:numPr>
                <w:ilvl w:val="0"/>
                <w:numId w:val="13"/>
              </w:numPr>
              <w:spacing w:beforeLines="1" w:afterLines="1"/>
              <w:jc w:val="both"/>
              <w:rPr>
                <w:rFonts w:ascii="Bookman Old Style" w:hAnsi="Bookman Old Style" w:cs="Times New Roman"/>
                <w:szCs w:val="16"/>
                <w:lang w:eastAsia="fr-FR"/>
              </w:rPr>
            </w:pPr>
            <w:r>
              <w:rPr>
                <w:rFonts w:ascii="Bookman Old Style" w:hAnsi="Bookman Old Style" w:cs="Times New Roman"/>
                <w:szCs w:val="16"/>
                <w:lang w:eastAsia="fr-FR"/>
              </w:rPr>
              <w:t xml:space="preserve">Mise en </w:t>
            </w:r>
            <w:r w:rsidR="0039112E" w:rsidRPr="00535AB3">
              <w:rPr>
                <w:rFonts w:ascii="Bookman Old Style" w:hAnsi="Bookman Old Style" w:cs="Times New Roman"/>
                <w:szCs w:val="16"/>
                <w:lang w:eastAsia="fr-FR"/>
              </w:rPr>
              <w:t>situation</w:t>
            </w:r>
            <w:r w:rsidR="009A0DD3" w:rsidRPr="00535AB3">
              <w:rPr>
                <w:rFonts w:ascii="Bookman Old Style" w:hAnsi="Bookman Old Style" w:cs="Times New Roman"/>
                <w:szCs w:val="16"/>
                <w:lang w:eastAsia="fr-FR"/>
              </w:rPr>
              <w:t> </w:t>
            </w:r>
            <w:r w:rsidR="0039112E" w:rsidRPr="00535AB3">
              <w:rPr>
                <w:rFonts w:ascii="Bookman Old Style" w:hAnsi="Bookman Old Style" w:cs="Times New Roman"/>
                <w:szCs w:val="16"/>
                <w:lang w:eastAsia="fr-FR"/>
              </w:rPr>
              <w:t>: proposer plusieurs types d’</w:t>
            </w:r>
            <w:r w:rsidR="008A4EA1" w:rsidRPr="00535AB3">
              <w:rPr>
                <w:rFonts w:ascii="Bookman Old Style" w:hAnsi="Bookman Old Style" w:cs="Times New Roman"/>
                <w:szCs w:val="16"/>
                <w:lang w:eastAsia="fr-FR"/>
              </w:rPr>
              <w:t>écrits aux élèves (poè</w:t>
            </w:r>
            <w:r w:rsidR="0039112E" w:rsidRPr="00535AB3">
              <w:rPr>
                <w:rFonts w:ascii="Bookman Old Style" w:hAnsi="Bookman Old Style" w:cs="Times New Roman"/>
                <w:szCs w:val="16"/>
                <w:lang w:eastAsia="fr-FR"/>
              </w:rPr>
              <w:t>me, recette, liste, lettre, fiche technique, dialogue)</w:t>
            </w:r>
            <w:r w:rsidR="009A0DD3" w:rsidRPr="00535AB3">
              <w:rPr>
                <w:rFonts w:ascii="Bookman Old Style" w:hAnsi="Bookman Old Style" w:cs="Times New Roman"/>
                <w:szCs w:val="16"/>
                <w:lang w:eastAsia="fr-FR"/>
              </w:rPr>
              <w:t> </w:t>
            </w:r>
            <w:r w:rsidR="0039112E" w:rsidRPr="00535AB3">
              <w:rPr>
                <w:rFonts w:ascii="Bookman Old Style" w:hAnsi="Bookman Old Style" w:cs="Times New Roman"/>
                <w:szCs w:val="16"/>
                <w:lang w:eastAsia="fr-FR"/>
              </w:rPr>
              <w:t>: «</w:t>
            </w:r>
            <w:r w:rsidR="009A0DD3" w:rsidRPr="00535AB3">
              <w:rPr>
                <w:rFonts w:ascii="Times New Roman" w:hAnsi="Times New Roman" w:cs="Times New Roman"/>
                <w:szCs w:val="16"/>
                <w:lang w:eastAsia="fr-FR"/>
              </w:rPr>
              <w:t> </w:t>
            </w:r>
            <w:r w:rsidR="0039112E" w:rsidRPr="00535AB3">
              <w:rPr>
                <w:rFonts w:ascii="Bookman Old Style" w:hAnsi="Bookman Old Style" w:cs="Times New Roman"/>
                <w:i/>
                <w:iCs/>
                <w:szCs w:val="16"/>
                <w:lang w:eastAsia="fr-FR"/>
              </w:rPr>
              <w:t xml:space="preserve">est-ce qu’on va copier de la </w:t>
            </w:r>
            <w:r w:rsidR="008A4EA1" w:rsidRPr="00535AB3">
              <w:rPr>
                <w:rFonts w:ascii="Bookman Old Style" w:hAnsi="Bookman Old Style" w:cs="Times New Roman"/>
                <w:i/>
                <w:iCs/>
                <w:szCs w:val="16"/>
                <w:lang w:eastAsia="fr-FR"/>
              </w:rPr>
              <w:t>même façon ces diffé</w:t>
            </w:r>
            <w:r w:rsidR="0039112E" w:rsidRPr="00535AB3">
              <w:rPr>
                <w:rFonts w:ascii="Bookman Old Style" w:hAnsi="Bookman Old Style" w:cs="Times New Roman"/>
                <w:i/>
                <w:iCs/>
                <w:szCs w:val="16"/>
                <w:lang w:eastAsia="fr-FR"/>
              </w:rPr>
              <w:t>rents textes</w:t>
            </w:r>
            <w:r w:rsidR="009A0DD3" w:rsidRPr="00535AB3">
              <w:rPr>
                <w:rFonts w:ascii="Times New Roman" w:hAnsi="Times New Roman" w:cs="Times New Roman"/>
                <w:i/>
                <w:iCs/>
                <w:szCs w:val="16"/>
                <w:lang w:eastAsia="fr-FR"/>
              </w:rPr>
              <w:t> </w:t>
            </w:r>
            <w:r w:rsidR="0039112E" w:rsidRPr="00535AB3">
              <w:rPr>
                <w:rFonts w:ascii="Bookman Old Style" w:hAnsi="Bookman Old Style" w:cs="Times New Roman"/>
                <w:i/>
                <w:iCs/>
                <w:szCs w:val="16"/>
                <w:lang w:eastAsia="fr-FR"/>
              </w:rPr>
              <w:t>?</w:t>
            </w:r>
            <w:r w:rsidR="009A0DD3" w:rsidRPr="00535AB3">
              <w:rPr>
                <w:rFonts w:ascii="Times New Roman" w:hAnsi="Times New Roman" w:cs="Times New Roman"/>
                <w:i/>
                <w:iCs/>
                <w:szCs w:val="16"/>
                <w:lang w:eastAsia="fr-FR"/>
              </w:rPr>
              <w:t> </w:t>
            </w:r>
            <w:r w:rsidR="0039112E" w:rsidRPr="00535AB3">
              <w:rPr>
                <w:rFonts w:ascii="Bookman Old Style" w:hAnsi="Bookman Old Style" w:cs="Times New Roman"/>
                <w:szCs w:val="16"/>
                <w:lang w:eastAsia="fr-FR"/>
              </w:rPr>
              <w:t xml:space="preserve">» </w:t>
            </w:r>
          </w:p>
          <w:p w:rsidR="0039112E" w:rsidRPr="00372816" w:rsidRDefault="009A0DD3" w:rsidP="004F2B80">
            <w:pPr>
              <w:numPr>
                <w:ilvl w:val="0"/>
                <w:numId w:val="13"/>
              </w:numPr>
              <w:spacing w:beforeLines="1" w:afterLines="1"/>
              <w:jc w:val="both"/>
              <w:rPr>
                <w:rFonts w:ascii="Bookman Old Style" w:hAnsi="Bookman Old Style" w:cs="Times New Roman"/>
                <w:szCs w:val="16"/>
                <w:lang w:eastAsia="fr-FR"/>
              </w:rPr>
            </w:pPr>
            <w:r>
              <w:rPr>
                <w:rFonts w:ascii="Bookman Old Style" w:hAnsi="Bookman Old Style" w:cs="Times New Roman"/>
                <w:szCs w:val="16"/>
                <w:lang w:eastAsia="fr-FR"/>
              </w:rPr>
              <w:t>É</w:t>
            </w:r>
            <w:r w:rsidR="008A4EA1" w:rsidRPr="00372816">
              <w:rPr>
                <w:rFonts w:ascii="Bookman Old Style" w:hAnsi="Bookman Old Style" w:cs="Times New Roman"/>
                <w:szCs w:val="16"/>
                <w:lang w:eastAsia="fr-FR"/>
              </w:rPr>
              <w:t>changes entre élèves pour dé</w:t>
            </w:r>
            <w:r w:rsidR="0039112E" w:rsidRPr="00372816">
              <w:rPr>
                <w:rFonts w:ascii="Bookman Old Style" w:hAnsi="Bookman Old Style" w:cs="Times New Roman"/>
                <w:szCs w:val="16"/>
                <w:lang w:eastAsia="fr-FR"/>
              </w:rPr>
              <w:t xml:space="preserve">gager </w:t>
            </w:r>
            <w:r w:rsidR="008A4EA1" w:rsidRPr="00372816">
              <w:rPr>
                <w:rFonts w:ascii="Bookman Old Style" w:hAnsi="Bookman Old Style" w:cs="Times New Roman"/>
                <w:szCs w:val="16"/>
                <w:lang w:eastAsia="fr-FR"/>
              </w:rPr>
              <w:t>les caracté</w:t>
            </w:r>
            <w:r w:rsidR="0039112E" w:rsidRPr="00372816">
              <w:rPr>
                <w:rFonts w:ascii="Bookman Old Style" w:hAnsi="Bookman Old Style" w:cs="Times New Roman"/>
                <w:szCs w:val="16"/>
                <w:lang w:eastAsia="fr-FR"/>
              </w:rPr>
              <w:t xml:space="preserve">ristiques des textes et </w:t>
            </w:r>
            <w:r w:rsidR="008A4EA1" w:rsidRPr="00372816">
              <w:rPr>
                <w:rFonts w:ascii="Bookman Old Style" w:hAnsi="Bookman Old Style" w:cs="Times New Roman"/>
                <w:szCs w:val="16"/>
                <w:lang w:eastAsia="fr-FR"/>
              </w:rPr>
              <w:t>dé</w:t>
            </w:r>
            <w:r w:rsidR="0039112E" w:rsidRPr="00372816">
              <w:rPr>
                <w:rFonts w:ascii="Bookman Old Style" w:hAnsi="Bookman Old Style" w:cs="Times New Roman"/>
                <w:szCs w:val="16"/>
                <w:lang w:eastAsia="fr-FR"/>
              </w:rPr>
              <w:t xml:space="preserve">terminer les points de vigilance pour la copie </w:t>
            </w:r>
            <w:r w:rsidR="00024D45" w:rsidRPr="00372816">
              <w:rPr>
                <w:rFonts w:ascii="Bookman Old Style" w:hAnsi="Bookman Old Style" w:cs="Times New Roman"/>
                <w:szCs w:val="16"/>
                <w:lang w:eastAsia="fr-FR"/>
              </w:rPr>
              <w:t>(pré</w:t>
            </w:r>
            <w:r w:rsidR="0039112E" w:rsidRPr="00372816">
              <w:rPr>
                <w:rFonts w:ascii="Bookman Old Style" w:hAnsi="Bookman Old Style" w:cs="Times New Roman"/>
                <w:szCs w:val="16"/>
                <w:lang w:eastAsia="fr-FR"/>
              </w:rPr>
              <w:t xml:space="preserve">sence de titres, retours </w:t>
            </w:r>
          </w:p>
          <w:p w:rsidR="0039112E" w:rsidRPr="00372816" w:rsidRDefault="00F35280"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À</w:t>
            </w:r>
            <w:r w:rsidR="00024D45" w:rsidRPr="00372816">
              <w:rPr>
                <w:rFonts w:ascii="Bookman Old Style" w:hAnsi="Bookman Old Style" w:cs="Times New Roman"/>
                <w:szCs w:val="16"/>
                <w:lang w:eastAsia="fr-FR"/>
              </w:rPr>
              <w:t xml:space="preserve"> </w:t>
            </w:r>
            <w:r w:rsidR="0039112E" w:rsidRPr="00372816">
              <w:rPr>
                <w:rFonts w:ascii="Bookman Old Style" w:hAnsi="Bookman Old Style" w:cs="Times New Roman"/>
                <w:szCs w:val="16"/>
                <w:lang w:eastAsia="fr-FR"/>
              </w:rPr>
              <w:t xml:space="preserve">la ligne, signes de ponctuation, </w:t>
            </w:r>
          </w:p>
          <w:p w:rsidR="0039112E" w:rsidRPr="00372816" w:rsidRDefault="00024D45"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majuscules, pré</w:t>
            </w:r>
            <w:r w:rsidR="0039112E" w:rsidRPr="00372816">
              <w:rPr>
                <w:rFonts w:ascii="Bookman Old Style" w:hAnsi="Bookman Old Style" w:cs="Times New Roman"/>
                <w:szCs w:val="16"/>
                <w:lang w:eastAsia="fr-FR"/>
              </w:rPr>
              <w:t xml:space="preserve">sence de nombres...). </w:t>
            </w:r>
          </w:p>
          <w:p w:rsidR="0039112E" w:rsidRPr="00372816" w:rsidRDefault="0039112E" w:rsidP="004F2B80">
            <w:pPr>
              <w:numPr>
                <w:ilvl w:val="0"/>
                <w:numId w:val="13"/>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Conclusion</w:t>
            </w:r>
            <w:r w:rsidR="009A0DD3">
              <w:rPr>
                <w:rFonts w:ascii="Bookman Old Style" w:hAnsi="Bookman Old Style" w:cs="Times New Roman"/>
                <w:szCs w:val="16"/>
                <w:lang w:eastAsia="fr-FR"/>
              </w:rPr>
              <w:t> </w:t>
            </w:r>
            <w:r w:rsidRPr="00372816">
              <w:rPr>
                <w:rFonts w:ascii="Bookman Old Style" w:hAnsi="Bookman Old Style" w:cs="Times New Roman"/>
                <w:szCs w:val="16"/>
                <w:lang w:eastAsia="fr-FR"/>
              </w:rPr>
              <w:t>: «</w:t>
            </w:r>
            <w:r w:rsidR="009A0DD3">
              <w:rPr>
                <w:rFonts w:ascii="Times New Roman" w:hAnsi="Times New Roman" w:cs="Times New Roman"/>
                <w:szCs w:val="16"/>
                <w:lang w:eastAsia="fr-FR"/>
              </w:rPr>
              <w:t> </w:t>
            </w:r>
            <w:r w:rsidRPr="00372816">
              <w:rPr>
                <w:rFonts w:ascii="Bookman Old Style" w:hAnsi="Bookman Old Style" w:cs="Times New Roman"/>
                <w:szCs w:val="16"/>
                <w:lang w:eastAsia="fr-FR"/>
              </w:rPr>
              <w:t>c</w:t>
            </w:r>
            <w:r w:rsidRPr="00372816">
              <w:rPr>
                <w:rFonts w:ascii="Bookman Old Style" w:hAnsi="Bookman Old Style" w:cs="Times New Roman"/>
                <w:i/>
                <w:iCs/>
                <w:szCs w:val="16"/>
                <w:lang w:eastAsia="fr-FR"/>
              </w:rPr>
              <w:t>onna</w:t>
            </w:r>
            <w:r w:rsidR="00B445A8" w:rsidRPr="00372816">
              <w:rPr>
                <w:rFonts w:ascii="Bookman Old Style" w:hAnsi="Bookman Old Style" w:cs="Times New Roman"/>
                <w:i/>
                <w:iCs/>
                <w:szCs w:val="16"/>
                <w:lang w:eastAsia="fr-FR"/>
              </w:rPr>
              <w:t>i</w:t>
            </w:r>
            <w:r w:rsidR="00024D45" w:rsidRPr="00372816">
              <w:rPr>
                <w:rFonts w:ascii="Bookman Old Style" w:hAnsi="Bookman Old Style" w:cs="Times New Roman"/>
                <w:i/>
                <w:iCs/>
                <w:szCs w:val="16"/>
                <w:lang w:eastAsia="fr-FR"/>
              </w:rPr>
              <w:t>tre les diffé</w:t>
            </w:r>
            <w:r w:rsidRPr="00372816">
              <w:rPr>
                <w:rFonts w:ascii="Bookman Old Style" w:hAnsi="Bookman Old Style" w:cs="Times New Roman"/>
                <w:i/>
                <w:iCs/>
                <w:szCs w:val="16"/>
                <w:lang w:eastAsia="fr-FR"/>
              </w:rPr>
              <w:t xml:space="preserve">rents </w:t>
            </w:r>
          </w:p>
          <w:p w:rsidR="0039112E" w:rsidRPr="00372816" w:rsidRDefault="0039112E"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i/>
                <w:iCs/>
                <w:szCs w:val="16"/>
                <w:lang w:eastAsia="fr-FR"/>
              </w:rPr>
              <w:t>types de textes va nous permettre</w:t>
            </w:r>
            <w:r w:rsidRPr="00372816">
              <w:rPr>
                <w:rFonts w:ascii="Bookman Old Style" w:hAnsi="Bookman Old Style" w:cs="Times New Roman"/>
                <w:i/>
                <w:iCs/>
                <w:szCs w:val="16"/>
                <w:lang w:eastAsia="fr-FR"/>
              </w:rPr>
              <w:br/>
              <w:t>de copier</w:t>
            </w:r>
            <w:r w:rsidR="00024D45" w:rsidRPr="00372816">
              <w:rPr>
                <w:rFonts w:ascii="Bookman Old Style" w:hAnsi="Bookman Old Style" w:cs="Times New Roman"/>
                <w:i/>
                <w:iCs/>
                <w:szCs w:val="16"/>
                <w:lang w:eastAsia="fr-FR"/>
              </w:rPr>
              <w:t xml:space="preserve"> plus rapidement. Leurs caracté</w:t>
            </w:r>
            <w:r w:rsidRPr="00372816">
              <w:rPr>
                <w:rFonts w:ascii="Bookman Old Style" w:hAnsi="Bookman Old Style" w:cs="Times New Roman"/>
                <w:i/>
                <w:iCs/>
                <w:szCs w:val="16"/>
                <w:lang w:eastAsia="fr-FR"/>
              </w:rPr>
              <w:t>ristiques seront des points d’appui</w:t>
            </w:r>
            <w:r w:rsidR="00024D45" w:rsidRPr="00372816">
              <w:rPr>
                <w:rFonts w:ascii="Bookman Old Style" w:hAnsi="Bookman Old Style" w:cs="Times New Roman"/>
                <w:i/>
                <w:iCs/>
                <w:szCs w:val="16"/>
                <w:lang w:eastAsia="fr-FR"/>
              </w:rPr>
              <w:t xml:space="preserve"> pour se repé</w:t>
            </w:r>
            <w:r w:rsidRPr="00372816">
              <w:rPr>
                <w:rFonts w:ascii="Bookman Old Style" w:hAnsi="Bookman Old Style" w:cs="Times New Roman"/>
                <w:i/>
                <w:iCs/>
                <w:szCs w:val="16"/>
                <w:lang w:eastAsia="fr-FR"/>
              </w:rPr>
              <w:t>rer plus facilement.</w:t>
            </w:r>
            <w:r w:rsidR="009A0DD3">
              <w:rPr>
                <w:rFonts w:ascii="Times New Roman" w:hAnsi="Times New Roman" w:cs="Times New Roman"/>
                <w:i/>
                <w:iCs/>
                <w:szCs w:val="16"/>
                <w:lang w:eastAsia="fr-FR"/>
              </w:rPr>
              <w:t> </w:t>
            </w:r>
            <w:r w:rsidRPr="00372816">
              <w:rPr>
                <w:rFonts w:ascii="Bookman Old Style" w:hAnsi="Bookman Old Style" w:cs="Times New Roman"/>
                <w:szCs w:val="16"/>
                <w:lang w:eastAsia="fr-FR"/>
              </w:rPr>
              <w:t xml:space="preserve">» </w:t>
            </w:r>
          </w:p>
          <w:p w:rsidR="0039112E" w:rsidRPr="00372816" w:rsidRDefault="00024D45"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Complé</w:t>
            </w:r>
            <w:r w:rsidR="0039112E" w:rsidRPr="00372816">
              <w:rPr>
                <w:rFonts w:ascii="Bookman Old Style" w:hAnsi="Bookman Old Style" w:cs="Times New Roman"/>
                <w:szCs w:val="16"/>
                <w:lang w:eastAsia="fr-FR"/>
              </w:rPr>
              <w:t>ter l’af</w:t>
            </w:r>
            <w:r w:rsidRPr="00372816">
              <w:rPr>
                <w:rFonts w:ascii="Bookman Old Style" w:hAnsi="Bookman Old Style" w:cs="Times New Roman"/>
                <w:szCs w:val="16"/>
                <w:lang w:eastAsia="fr-FR"/>
              </w:rPr>
              <w:t>fichage construit en sé</w:t>
            </w:r>
            <w:r w:rsidR="0039112E" w:rsidRPr="00372816">
              <w:rPr>
                <w:rFonts w:ascii="Bookman Old Style" w:hAnsi="Bookman Old Style" w:cs="Times New Roman"/>
                <w:szCs w:val="16"/>
                <w:lang w:eastAsia="fr-FR"/>
              </w:rPr>
              <w:t>ance</w:t>
            </w:r>
            <w:r w:rsidR="009A0DD3">
              <w:rPr>
                <w:rFonts w:ascii="Bookman Old Style" w:hAnsi="Bookman Old Style" w:cs="Times New Roman"/>
                <w:szCs w:val="16"/>
                <w:lang w:eastAsia="fr-FR"/>
              </w:rPr>
              <w:t> </w:t>
            </w:r>
            <w:r w:rsidR="0039112E" w:rsidRPr="00372816">
              <w:rPr>
                <w:rFonts w:ascii="Bookman Old Style" w:hAnsi="Bookman Old Style" w:cs="Times New Roman"/>
                <w:szCs w:val="16"/>
                <w:lang w:eastAsia="fr-FR"/>
              </w:rPr>
              <w:t xml:space="preserve">3. </w:t>
            </w: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9D2C66" w:rsidRDefault="009D2C66" w:rsidP="00496091">
            <w:pPr>
              <w:jc w:val="both"/>
              <w:rPr>
                <w:rFonts w:ascii="Bookman Old Style" w:hAnsi="Bookman Old Style"/>
              </w:rPr>
            </w:pPr>
          </w:p>
          <w:p w:rsidR="00012C65" w:rsidRPr="00372816" w:rsidRDefault="00012C65" w:rsidP="00496091">
            <w:pPr>
              <w:jc w:val="both"/>
              <w:rPr>
                <w:rFonts w:ascii="Bookman Old Style" w:hAnsi="Bookman Old Style"/>
              </w:rPr>
            </w:pPr>
          </w:p>
        </w:tc>
        <w:tc>
          <w:tcPr>
            <w:tcW w:w="2442" w:type="dxa"/>
          </w:tcPr>
          <w:p w:rsidR="00333C88" w:rsidRDefault="0039112E" w:rsidP="004F2B80">
            <w:p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P</w:t>
            </w:r>
            <w:r w:rsidR="00057E9D" w:rsidRPr="00372816">
              <w:rPr>
                <w:rFonts w:ascii="Bookman Old Style" w:hAnsi="Bookman Old Style" w:cs="Times New Roman"/>
                <w:szCs w:val="16"/>
                <w:lang w:eastAsia="fr-FR"/>
              </w:rPr>
              <w:t xml:space="preserve">our faciliter la </w:t>
            </w:r>
          </w:p>
          <w:p w:rsidR="0039112E" w:rsidRPr="00372816" w:rsidRDefault="00057E9D"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copie</w:t>
            </w:r>
            <w:r w:rsidR="009A0DD3">
              <w:rPr>
                <w:rFonts w:ascii="Bookman Old Style" w:hAnsi="Bookman Old Style" w:cs="Times New Roman"/>
                <w:szCs w:val="16"/>
                <w:lang w:eastAsia="fr-FR"/>
              </w:rPr>
              <w:t>,</w:t>
            </w:r>
            <w:r w:rsidRPr="00372816">
              <w:rPr>
                <w:rFonts w:ascii="Bookman Old Style" w:hAnsi="Bookman Old Style" w:cs="Times New Roman"/>
                <w:szCs w:val="16"/>
                <w:lang w:eastAsia="fr-FR"/>
              </w:rPr>
              <w:t xml:space="preserve"> il est né</w:t>
            </w:r>
            <w:r w:rsidR="0039112E" w:rsidRPr="00372816">
              <w:rPr>
                <w:rFonts w:ascii="Bookman Old Style" w:hAnsi="Bookman Old Style" w:cs="Times New Roman"/>
                <w:szCs w:val="16"/>
                <w:lang w:eastAsia="fr-FR"/>
              </w:rPr>
              <w:t>cessaire de reconnaitre le type d’</w:t>
            </w:r>
            <w:r w:rsidRPr="00372816">
              <w:rPr>
                <w:rFonts w:ascii="Bookman Old Style" w:hAnsi="Bookman Old Style" w:cs="Times New Roman"/>
                <w:szCs w:val="16"/>
                <w:lang w:eastAsia="fr-FR"/>
              </w:rPr>
              <w:t>é</w:t>
            </w:r>
            <w:r w:rsidR="0039112E" w:rsidRPr="00372816">
              <w:rPr>
                <w:rFonts w:ascii="Bookman Old Style" w:hAnsi="Bookman Old Style" w:cs="Times New Roman"/>
                <w:szCs w:val="16"/>
                <w:lang w:eastAsia="fr-FR"/>
              </w:rPr>
              <w:t xml:space="preserve">crit. La connaissance </w:t>
            </w:r>
            <w:r w:rsidRPr="00372816">
              <w:rPr>
                <w:rFonts w:ascii="Bookman Old Style" w:hAnsi="Bookman Old Style" w:cs="Times New Roman"/>
                <w:szCs w:val="16"/>
                <w:lang w:eastAsia="fr-FR"/>
              </w:rPr>
              <w:t>des caracté</w:t>
            </w:r>
            <w:r w:rsidR="0039112E" w:rsidRPr="00372816">
              <w:rPr>
                <w:rFonts w:ascii="Bookman Old Style" w:hAnsi="Bookman Old Style" w:cs="Times New Roman"/>
                <w:szCs w:val="16"/>
                <w:lang w:eastAsia="fr-FR"/>
              </w:rPr>
              <w:t>ristiques des types de textes (en lien avec la lecture) in</w:t>
            </w:r>
            <w:r w:rsidR="000623BA" w:rsidRPr="00372816">
              <w:rPr>
                <w:rFonts w:ascii="Bookman Old Style" w:hAnsi="Bookman Old Style" w:cs="Times New Roman"/>
                <w:szCs w:val="16"/>
                <w:lang w:eastAsia="fr-FR"/>
              </w:rPr>
              <w:t>fl</w:t>
            </w:r>
            <w:r w:rsidR="0039112E" w:rsidRPr="00372816">
              <w:rPr>
                <w:rFonts w:ascii="Bookman Old Style" w:hAnsi="Bookman Old Style" w:cs="Times New Roman"/>
                <w:szCs w:val="16"/>
                <w:lang w:eastAsia="fr-FR"/>
              </w:rPr>
              <w:t xml:space="preserve">ue sur la </w:t>
            </w:r>
            <w:r w:rsidR="000623BA" w:rsidRPr="00372816">
              <w:rPr>
                <w:rFonts w:ascii="Bookman Old Style" w:hAnsi="Bookman Old Style" w:cs="Times New Roman"/>
                <w:szCs w:val="16"/>
                <w:lang w:eastAsia="fr-FR"/>
              </w:rPr>
              <w:t>vitesse de copie et aide les élèves à reprendre la lecture là ou ils s’étaient arrêté</w:t>
            </w:r>
            <w:r w:rsidR="0039112E" w:rsidRPr="00372816">
              <w:rPr>
                <w:rFonts w:ascii="Bookman Old Style" w:hAnsi="Bookman Old Style" w:cs="Times New Roman"/>
                <w:szCs w:val="16"/>
                <w:lang w:eastAsia="fr-FR"/>
              </w:rPr>
              <w:t xml:space="preserve">s. </w:t>
            </w:r>
          </w:p>
          <w:p w:rsidR="00012C65" w:rsidRPr="00372816" w:rsidRDefault="00012C65" w:rsidP="00496091">
            <w:pPr>
              <w:jc w:val="both"/>
              <w:rPr>
                <w:rFonts w:ascii="Bookman Old Style" w:hAnsi="Bookman Old Style"/>
              </w:rPr>
            </w:pPr>
          </w:p>
        </w:tc>
      </w:tr>
      <w:tr w:rsidR="00012C65" w:rsidRPr="00372816">
        <w:trPr>
          <w:trHeight w:val="70"/>
        </w:trPr>
        <w:tc>
          <w:tcPr>
            <w:tcW w:w="1695" w:type="dxa"/>
          </w:tcPr>
          <w:p w:rsidR="00012C65" w:rsidRPr="00372816" w:rsidRDefault="00012C65" w:rsidP="00496091">
            <w:pPr>
              <w:jc w:val="both"/>
              <w:rPr>
                <w:rFonts w:ascii="Bookman Old Style" w:hAnsi="Bookman Old Style"/>
              </w:rPr>
            </w:pPr>
            <w:r w:rsidRPr="00372816">
              <w:rPr>
                <w:rFonts w:ascii="Bookman Old Style" w:hAnsi="Bookman Old Style"/>
              </w:rPr>
              <w:t>7</w:t>
            </w:r>
          </w:p>
        </w:tc>
        <w:tc>
          <w:tcPr>
            <w:tcW w:w="3121" w:type="dxa"/>
          </w:tcPr>
          <w:p w:rsidR="00B0791D" w:rsidRPr="00372816" w:rsidRDefault="00103B75"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b/>
                <w:bCs/>
                <w:szCs w:val="16"/>
                <w:lang w:eastAsia="fr-FR"/>
              </w:rPr>
              <w:t>Amé</w:t>
            </w:r>
            <w:r w:rsidR="00B0791D" w:rsidRPr="00372816">
              <w:rPr>
                <w:rFonts w:ascii="Bookman Old Style" w:hAnsi="Bookman Old Style" w:cs="Times New Roman"/>
                <w:b/>
                <w:bCs/>
                <w:szCs w:val="16"/>
                <w:lang w:eastAsia="fr-FR"/>
              </w:rPr>
              <w:t xml:space="preserve">liorer les </w:t>
            </w:r>
            <w:r w:rsidRPr="00372816">
              <w:rPr>
                <w:rFonts w:ascii="Bookman Old Style" w:hAnsi="Bookman Old Style" w:cs="Times New Roman"/>
                <w:b/>
                <w:bCs/>
                <w:szCs w:val="16"/>
                <w:lang w:eastAsia="fr-FR"/>
              </w:rPr>
              <w:t>straté</w:t>
            </w:r>
            <w:r w:rsidR="00B0791D" w:rsidRPr="00372816">
              <w:rPr>
                <w:rFonts w:ascii="Bookman Old Style" w:hAnsi="Bookman Old Style" w:cs="Times New Roman"/>
                <w:b/>
                <w:bCs/>
                <w:szCs w:val="16"/>
                <w:lang w:eastAsia="fr-FR"/>
              </w:rPr>
              <w:t xml:space="preserve">gies de </w:t>
            </w:r>
            <w:r w:rsidRPr="00372816">
              <w:rPr>
                <w:rFonts w:ascii="Bookman Old Style" w:hAnsi="Bookman Old Style" w:cs="Times New Roman"/>
                <w:b/>
                <w:bCs/>
                <w:szCs w:val="16"/>
                <w:lang w:eastAsia="fr-FR"/>
              </w:rPr>
              <w:t>copie pour é</w:t>
            </w:r>
            <w:r w:rsidR="00B0791D" w:rsidRPr="00372816">
              <w:rPr>
                <w:rFonts w:ascii="Bookman Old Style" w:hAnsi="Bookman Old Style" w:cs="Times New Roman"/>
                <w:b/>
                <w:bCs/>
                <w:szCs w:val="16"/>
                <w:lang w:eastAsia="fr-FR"/>
              </w:rPr>
              <w:t xml:space="preserve">viter les erreurs d’orthographe </w:t>
            </w:r>
          </w:p>
          <w:p w:rsidR="00012C65" w:rsidRPr="00372816" w:rsidRDefault="00012C65" w:rsidP="00496091">
            <w:pPr>
              <w:jc w:val="both"/>
              <w:rPr>
                <w:rFonts w:ascii="Bookman Old Style" w:hAnsi="Bookman Old Style"/>
              </w:rPr>
            </w:pPr>
          </w:p>
        </w:tc>
        <w:tc>
          <w:tcPr>
            <w:tcW w:w="2922" w:type="dxa"/>
          </w:tcPr>
          <w:p w:rsidR="00B0791D" w:rsidRPr="00372816" w:rsidRDefault="001C78AC"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Suite à une séance, une trace écrite a été</w:t>
            </w:r>
            <w:r w:rsidR="00145BB2" w:rsidRPr="00372816">
              <w:rPr>
                <w:rFonts w:ascii="Bookman Old Style" w:hAnsi="Bookman Old Style" w:cs="Times New Roman"/>
                <w:szCs w:val="16"/>
                <w:lang w:eastAsia="fr-FR"/>
              </w:rPr>
              <w:t xml:space="preserve"> </w:t>
            </w:r>
            <w:r w:rsidRPr="00372816">
              <w:rPr>
                <w:rFonts w:ascii="Bookman Old Style" w:hAnsi="Bookman Old Style" w:cs="Times New Roman"/>
                <w:szCs w:val="16"/>
                <w:lang w:eastAsia="fr-FR"/>
              </w:rPr>
              <w:t>élaborée et doit maintenant ê</w:t>
            </w:r>
            <w:r w:rsidR="00B0791D" w:rsidRPr="00372816">
              <w:rPr>
                <w:rFonts w:ascii="Bookman Old Style" w:hAnsi="Bookman Old Style" w:cs="Times New Roman"/>
                <w:szCs w:val="16"/>
                <w:lang w:eastAsia="fr-FR"/>
              </w:rPr>
              <w:t>t</w:t>
            </w:r>
            <w:r w:rsidRPr="00372816">
              <w:rPr>
                <w:rFonts w:ascii="Bookman Old Style" w:hAnsi="Bookman Old Style" w:cs="Times New Roman"/>
                <w:szCs w:val="16"/>
                <w:lang w:eastAsia="fr-FR"/>
              </w:rPr>
              <w:t>re recopié</w:t>
            </w:r>
            <w:r w:rsidR="00B0791D" w:rsidRPr="00372816">
              <w:rPr>
                <w:rFonts w:ascii="Bookman Old Style" w:hAnsi="Bookman Old Style" w:cs="Times New Roman"/>
                <w:szCs w:val="16"/>
                <w:lang w:eastAsia="fr-FR"/>
              </w:rPr>
              <w:t xml:space="preserve">e. </w:t>
            </w:r>
          </w:p>
          <w:p w:rsidR="00B0791D" w:rsidRPr="00372816" w:rsidRDefault="00A435B7" w:rsidP="004F2B80">
            <w:pPr>
              <w:numPr>
                <w:ilvl w:val="0"/>
                <w:numId w:val="14"/>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Texte écrit (ou projeté</w:t>
            </w:r>
            <w:r w:rsidR="00B0791D" w:rsidRPr="00372816">
              <w:rPr>
                <w:rFonts w:ascii="Bookman Old Style" w:hAnsi="Bookman Old Style" w:cs="Times New Roman"/>
                <w:szCs w:val="16"/>
                <w:lang w:eastAsia="fr-FR"/>
              </w:rPr>
              <w:t xml:space="preserve">) au tableau. </w:t>
            </w:r>
          </w:p>
          <w:p w:rsidR="00B0791D" w:rsidRPr="00372816" w:rsidRDefault="00B0791D" w:rsidP="004F2B80">
            <w:pPr>
              <w:numPr>
                <w:ilvl w:val="0"/>
                <w:numId w:val="14"/>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Mise en situation</w:t>
            </w:r>
            <w:r w:rsidR="009A0DD3">
              <w:rPr>
                <w:rFonts w:ascii="Bookman Old Style" w:hAnsi="Bookman Old Style" w:cs="Times New Roman"/>
                <w:szCs w:val="16"/>
                <w:lang w:eastAsia="fr-FR"/>
              </w:rPr>
              <w:t> </w:t>
            </w:r>
            <w:r w:rsidRPr="00372816">
              <w:rPr>
                <w:rFonts w:ascii="Bookman Old Style" w:hAnsi="Bookman Old Style" w:cs="Times New Roman"/>
                <w:szCs w:val="16"/>
                <w:lang w:eastAsia="fr-FR"/>
              </w:rPr>
              <w:t>: «</w:t>
            </w:r>
            <w:r w:rsidR="009A0DD3">
              <w:rPr>
                <w:rFonts w:ascii="Times New Roman" w:hAnsi="Times New Roman" w:cs="Times New Roman"/>
                <w:szCs w:val="16"/>
                <w:lang w:eastAsia="fr-FR"/>
              </w:rPr>
              <w:t> </w:t>
            </w:r>
            <w:r w:rsidRPr="00372816">
              <w:rPr>
                <w:rFonts w:ascii="Bookman Old Style" w:hAnsi="Bookman Old Style" w:cs="Times New Roman"/>
                <w:i/>
                <w:iCs/>
                <w:szCs w:val="16"/>
                <w:lang w:eastAsia="fr-FR"/>
              </w:rPr>
              <w:t>comment allez</w:t>
            </w:r>
            <w:r w:rsidR="00145BB2" w:rsidRPr="00372816">
              <w:rPr>
                <w:rFonts w:ascii="Bookman Old Style" w:hAnsi="Bookman Old Style" w:cs="Times New Roman"/>
                <w:i/>
                <w:iCs/>
                <w:szCs w:val="16"/>
                <w:lang w:eastAsia="fr-FR"/>
              </w:rPr>
              <w:t xml:space="preserve"> </w:t>
            </w:r>
            <w:r w:rsidR="009A0DD3">
              <w:rPr>
                <w:rFonts w:ascii="Bookman Old Style" w:hAnsi="Bookman Old Style" w:cs="Times New Roman"/>
                <w:i/>
                <w:iCs/>
                <w:szCs w:val="16"/>
                <w:lang w:eastAsia="fr-FR"/>
              </w:rPr>
              <w:t>—</w:t>
            </w:r>
            <w:r w:rsidR="00145BB2" w:rsidRPr="00372816">
              <w:rPr>
                <w:rFonts w:ascii="Bookman Old Style" w:hAnsi="Bookman Old Style" w:cs="Times New Roman"/>
                <w:i/>
                <w:iCs/>
                <w:szCs w:val="16"/>
                <w:lang w:eastAsia="fr-FR"/>
              </w:rPr>
              <w:t xml:space="preserve"> vous faire pour copier la leç</w:t>
            </w:r>
            <w:r w:rsidRPr="00372816">
              <w:rPr>
                <w:rFonts w:ascii="Bookman Old Style" w:hAnsi="Bookman Old Style" w:cs="Times New Roman"/>
                <w:i/>
                <w:iCs/>
                <w:szCs w:val="16"/>
                <w:lang w:eastAsia="fr-FR"/>
              </w:rPr>
              <w:t>on</w:t>
            </w:r>
            <w:r w:rsidR="009A0DD3">
              <w:rPr>
                <w:rFonts w:ascii="Times New Roman" w:hAnsi="Times New Roman" w:cs="Times New Roman"/>
                <w:i/>
                <w:iCs/>
                <w:szCs w:val="16"/>
                <w:lang w:eastAsia="fr-FR"/>
              </w:rPr>
              <w:t> </w:t>
            </w:r>
            <w:r w:rsidRPr="00372816">
              <w:rPr>
                <w:rFonts w:ascii="Bookman Old Style" w:hAnsi="Bookman Old Style" w:cs="Times New Roman"/>
                <w:i/>
                <w:iCs/>
                <w:szCs w:val="16"/>
                <w:lang w:eastAsia="fr-FR"/>
              </w:rPr>
              <w:t>?</w:t>
            </w:r>
            <w:r w:rsidR="009A0DD3">
              <w:rPr>
                <w:rFonts w:ascii="Times New Roman" w:hAnsi="Times New Roman" w:cs="Times New Roman"/>
                <w:i/>
                <w:iCs/>
                <w:szCs w:val="16"/>
                <w:lang w:eastAsia="fr-FR"/>
              </w:rPr>
              <w:t> </w:t>
            </w:r>
            <w:r w:rsidRPr="00372816">
              <w:rPr>
                <w:rFonts w:ascii="Bookman Old Style" w:hAnsi="Bookman Old Style" w:cs="Times New Roman"/>
                <w:szCs w:val="16"/>
                <w:lang w:eastAsia="fr-FR"/>
              </w:rPr>
              <w:t xml:space="preserve">». Le </w:t>
            </w:r>
          </w:p>
          <w:p w:rsidR="00B0791D" w:rsidRPr="00372816" w:rsidRDefault="009920D0"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but de cet é</w:t>
            </w:r>
            <w:r w:rsidR="00B0791D" w:rsidRPr="00372816">
              <w:rPr>
                <w:rFonts w:ascii="Bookman Old Style" w:hAnsi="Bookman Old Style" w:cs="Times New Roman"/>
                <w:szCs w:val="16"/>
                <w:lang w:eastAsia="fr-FR"/>
              </w:rPr>
              <w:t>change en oral collectif est de remobili</w:t>
            </w:r>
            <w:r w:rsidRPr="00372816">
              <w:rPr>
                <w:rFonts w:ascii="Bookman Old Style" w:hAnsi="Bookman Old Style" w:cs="Times New Roman"/>
                <w:szCs w:val="16"/>
                <w:lang w:eastAsia="fr-FR"/>
              </w:rPr>
              <w:t>ser les connaissances et stratégies travaillé</w:t>
            </w:r>
            <w:r w:rsidR="00B0791D" w:rsidRPr="00372816">
              <w:rPr>
                <w:rFonts w:ascii="Bookman Old Style" w:hAnsi="Bookman Old Style" w:cs="Times New Roman"/>
                <w:szCs w:val="16"/>
                <w:lang w:eastAsia="fr-FR"/>
              </w:rPr>
              <w:t xml:space="preserve">es en amont. </w:t>
            </w:r>
          </w:p>
          <w:p w:rsidR="00B0791D" w:rsidRPr="00372816" w:rsidRDefault="00B0791D" w:rsidP="004F2B80">
            <w:pPr>
              <w:numPr>
                <w:ilvl w:val="0"/>
                <w:numId w:val="14"/>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Copie de</w:t>
            </w:r>
            <w:r w:rsidR="009920D0" w:rsidRPr="00372816">
              <w:rPr>
                <w:rFonts w:ascii="Bookman Old Style" w:hAnsi="Bookman Old Style" w:cs="Times New Roman"/>
                <w:szCs w:val="16"/>
                <w:lang w:eastAsia="fr-FR"/>
              </w:rPr>
              <w:t xml:space="preserve"> la leç</w:t>
            </w:r>
            <w:r w:rsidRPr="00372816">
              <w:rPr>
                <w:rFonts w:ascii="Bookman Old Style" w:hAnsi="Bookman Old Style" w:cs="Times New Roman"/>
                <w:szCs w:val="16"/>
                <w:lang w:eastAsia="fr-FR"/>
              </w:rPr>
              <w:t xml:space="preserve">on. </w:t>
            </w:r>
          </w:p>
          <w:p w:rsidR="00B0791D" w:rsidRPr="00372816" w:rsidRDefault="00B0791D" w:rsidP="004F2B80">
            <w:pPr>
              <w:numPr>
                <w:ilvl w:val="0"/>
                <w:numId w:val="14"/>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 xml:space="preserve">Projection ou affichage de quelques </w:t>
            </w:r>
          </w:p>
          <w:p w:rsidR="00B0791D" w:rsidRPr="00372816" w:rsidRDefault="00B0791D"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 xml:space="preserve">exemples de copie. </w:t>
            </w:r>
          </w:p>
          <w:p w:rsidR="00B0791D" w:rsidRPr="00372816" w:rsidRDefault="009275BB" w:rsidP="004F2B80">
            <w:pPr>
              <w:numPr>
                <w:ilvl w:val="0"/>
                <w:numId w:val="14"/>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Confrontation entre les élè</w:t>
            </w:r>
            <w:r w:rsidR="00B0791D" w:rsidRPr="00372816">
              <w:rPr>
                <w:rFonts w:ascii="Bookman Old Style" w:hAnsi="Bookman Old Style" w:cs="Times New Roman"/>
                <w:szCs w:val="16"/>
                <w:lang w:eastAsia="fr-FR"/>
              </w:rPr>
              <w:t>ves</w:t>
            </w:r>
            <w:r w:rsidR="009A0DD3">
              <w:rPr>
                <w:rFonts w:ascii="Bookman Old Style" w:hAnsi="Bookman Old Style" w:cs="Times New Roman"/>
                <w:szCs w:val="16"/>
                <w:lang w:eastAsia="fr-FR"/>
              </w:rPr>
              <w:t> </w:t>
            </w:r>
            <w:r w:rsidR="00B0791D" w:rsidRPr="00372816">
              <w:rPr>
                <w:rFonts w:ascii="Bookman Old Style" w:hAnsi="Bookman Old Style" w:cs="Times New Roman"/>
                <w:szCs w:val="16"/>
                <w:lang w:eastAsia="fr-FR"/>
              </w:rPr>
              <w:t xml:space="preserve">: ce temps </w:t>
            </w:r>
          </w:p>
          <w:p w:rsidR="009D2C66" w:rsidRDefault="009275BB"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doit permettre de dé</w:t>
            </w:r>
            <w:r w:rsidR="00B0791D" w:rsidRPr="00372816">
              <w:rPr>
                <w:rFonts w:ascii="Bookman Old Style" w:hAnsi="Bookman Old Style" w:cs="Times New Roman"/>
                <w:szCs w:val="16"/>
                <w:lang w:eastAsia="fr-FR"/>
              </w:rPr>
              <w:t>gager les deux principales sources d’erreurs (lexicale/grammaticale) et de</w:t>
            </w:r>
            <w:r w:rsidR="00DE0643" w:rsidRPr="00372816">
              <w:rPr>
                <w:rFonts w:ascii="Bookman Old Style" w:hAnsi="Bookman Old Style" w:cs="Times New Roman"/>
                <w:szCs w:val="16"/>
                <w:lang w:eastAsia="fr-FR"/>
              </w:rPr>
              <w:t xml:space="preserve"> faire prendre conscience aux élè</w:t>
            </w:r>
            <w:r w:rsidR="00B0791D" w:rsidRPr="00372816">
              <w:rPr>
                <w:rFonts w:ascii="Bookman Old Style" w:hAnsi="Bookman Old Style" w:cs="Times New Roman"/>
                <w:szCs w:val="16"/>
                <w:lang w:eastAsia="fr-FR"/>
              </w:rPr>
              <w:t>ves qu’ils</w:t>
            </w:r>
            <w:r w:rsidR="00DE0643" w:rsidRPr="00372816">
              <w:rPr>
                <w:rFonts w:ascii="Bookman Old Style" w:hAnsi="Bookman Old Style" w:cs="Times New Roman"/>
                <w:szCs w:val="16"/>
                <w:lang w:eastAsia="fr-FR"/>
              </w:rPr>
              <w:t xml:space="preserve"> ont des connaissances en é</w:t>
            </w:r>
            <w:r w:rsidR="00B0791D" w:rsidRPr="00372816">
              <w:rPr>
                <w:rFonts w:ascii="Bookman Old Style" w:hAnsi="Bookman Old Style" w:cs="Times New Roman"/>
                <w:szCs w:val="16"/>
                <w:lang w:eastAsia="fr-FR"/>
              </w:rPr>
              <w:t xml:space="preserve">tude de la langue qui doivent leur permettre d’anticiper et de corriger leurs erreurs. </w:t>
            </w: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B0791D" w:rsidRPr="00372816" w:rsidRDefault="00B0791D" w:rsidP="004F2B80">
            <w:pPr>
              <w:spacing w:beforeLines="1" w:afterLines="1"/>
              <w:ind w:left="720"/>
              <w:jc w:val="both"/>
              <w:rPr>
                <w:rFonts w:ascii="Bookman Old Style" w:hAnsi="Bookman Old Style" w:cs="Times New Roman"/>
                <w:szCs w:val="16"/>
                <w:lang w:eastAsia="fr-FR"/>
              </w:rPr>
            </w:pPr>
          </w:p>
          <w:p w:rsidR="009D2C66" w:rsidRDefault="00DE0643"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Complé</w:t>
            </w:r>
            <w:r w:rsidR="00B0791D" w:rsidRPr="00372816">
              <w:rPr>
                <w:rFonts w:ascii="Bookman Old Style" w:hAnsi="Bookman Old Style" w:cs="Times New Roman"/>
                <w:szCs w:val="16"/>
                <w:lang w:eastAsia="fr-FR"/>
              </w:rPr>
              <w:t xml:space="preserve">ter </w:t>
            </w: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9D2C66" w:rsidRDefault="009D2C66" w:rsidP="004F2B80">
            <w:pPr>
              <w:spacing w:beforeLines="1" w:afterLines="1"/>
              <w:ind w:left="720"/>
              <w:jc w:val="both"/>
              <w:rPr>
                <w:rFonts w:ascii="Bookman Old Style" w:hAnsi="Bookman Old Style" w:cs="Times New Roman"/>
                <w:szCs w:val="16"/>
                <w:lang w:eastAsia="fr-FR"/>
              </w:rPr>
            </w:pPr>
          </w:p>
          <w:p w:rsidR="00B0791D" w:rsidRPr="00372816" w:rsidRDefault="00B0791D"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l’af</w:t>
            </w:r>
            <w:r w:rsidR="00DE0643" w:rsidRPr="00372816">
              <w:rPr>
                <w:rFonts w:ascii="Bookman Old Style" w:hAnsi="Bookman Old Style" w:cs="Times New Roman"/>
                <w:szCs w:val="16"/>
                <w:lang w:eastAsia="fr-FR"/>
              </w:rPr>
              <w:t>fichage construit en sé</w:t>
            </w:r>
            <w:r w:rsidRPr="00372816">
              <w:rPr>
                <w:rFonts w:ascii="Bookman Old Style" w:hAnsi="Bookman Old Style" w:cs="Times New Roman"/>
                <w:szCs w:val="16"/>
                <w:lang w:eastAsia="fr-FR"/>
              </w:rPr>
              <w:t>ance</w:t>
            </w:r>
            <w:r w:rsidR="009A0DD3">
              <w:rPr>
                <w:rFonts w:ascii="Bookman Old Style" w:hAnsi="Bookman Old Style" w:cs="Times New Roman"/>
                <w:szCs w:val="16"/>
                <w:lang w:eastAsia="fr-FR"/>
              </w:rPr>
              <w:t> </w:t>
            </w:r>
            <w:r w:rsidRPr="00372816">
              <w:rPr>
                <w:rFonts w:ascii="Bookman Old Style" w:hAnsi="Bookman Old Style" w:cs="Times New Roman"/>
                <w:szCs w:val="16"/>
                <w:lang w:eastAsia="fr-FR"/>
              </w:rPr>
              <w:t xml:space="preserve">3. </w:t>
            </w:r>
          </w:p>
          <w:p w:rsidR="00012C65" w:rsidRPr="00372816" w:rsidRDefault="00012C65" w:rsidP="00496091">
            <w:pPr>
              <w:jc w:val="both"/>
              <w:rPr>
                <w:rFonts w:ascii="Bookman Old Style" w:hAnsi="Bookman Old Style"/>
              </w:rPr>
            </w:pPr>
          </w:p>
        </w:tc>
        <w:tc>
          <w:tcPr>
            <w:tcW w:w="2442" w:type="dxa"/>
          </w:tcPr>
          <w:p w:rsidR="00B0791D" w:rsidRPr="00372816" w:rsidRDefault="00B0791D"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 xml:space="preserve">S’appuyer sur ses connaissances orthographiques (en lien </w:t>
            </w:r>
            <w:r w:rsidR="00B64DEB" w:rsidRPr="00372816">
              <w:rPr>
                <w:rFonts w:ascii="Bookman Old Style" w:hAnsi="Bookman Old Style" w:cs="Times New Roman"/>
                <w:szCs w:val="16"/>
                <w:lang w:eastAsia="fr-FR"/>
              </w:rPr>
              <w:t>avec le programme du cycle</w:t>
            </w:r>
            <w:r w:rsidR="009A0DD3">
              <w:rPr>
                <w:rFonts w:ascii="Bookman Old Style" w:hAnsi="Bookman Old Style" w:cs="Times New Roman"/>
                <w:szCs w:val="16"/>
                <w:lang w:eastAsia="fr-FR"/>
              </w:rPr>
              <w:t> </w:t>
            </w:r>
            <w:r w:rsidR="00B64DEB" w:rsidRPr="00372816">
              <w:rPr>
                <w:rFonts w:ascii="Bookman Old Style" w:hAnsi="Bookman Old Style" w:cs="Times New Roman"/>
                <w:szCs w:val="16"/>
                <w:lang w:eastAsia="fr-FR"/>
              </w:rPr>
              <w:t>2, é</w:t>
            </w:r>
            <w:r w:rsidRPr="00372816">
              <w:rPr>
                <w:rFonts w:ascii="Bookman Old Style" w:hAnsi="Bookman Old Style" w:cs="Times New Roman"/>
                <w:szCs w:val="16"/>
                <w:lang w:eastAsia="fr-FR"/>
              </w:rPr>
              <w:t xml:space="preserve">tude de la langue). </w:t>
            </w:r>
          </w:p>
          <w:p w:rsidR="00B0791D" w:rsidRPr="00372816" w:rsidRDefault="00B64DEB"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Maitriser des régularité</w:t>
            </w:r>
            <w:r w:rsidR="00B0791D" w:rsidRPr="00372816">
              <w:rPr>
                <w:rFonts w:ascii="Bookman Old Style" w:hAnsi="Bookman Old Style" w:cs="Times New Roman"/>
                <w:szCs w:val="16"/>
                <w:lang w:eastAsia="fr-FR"/>
              </w:rPr>
              <w:t>s de la langue</w:t>
            </w:r>
            <w:r w:rsidR="009A0DD3">
              <w:rPr>
                <w:rFonts w:ascii="Bookman Old Style" w:hAnsi="Bookman Old Style" w:cs="Times New Roman"/>
                <w:szCs w:val="16"/>
                <w:lang w:eastAsia="fr-FR"/>
              </w:rPr>
              <w:t> </w:t>
            </w:r>
            <w:r w:rsidR="00B0791D" w:rsidRPr="00372816">
              <w:rPr>
                <w:rFonts w:ascii="Bookman Old Style" w:hAnsi="Bookman Old Style" w:cs="Times New Roman"/>
                <w:szCs w:val="16"/>
                <w:lang w:eastAsia="fr-FR"/>
              </w:rPr>
              <w:t>: par e</w:t>
            </w:r>
            <w:r w:rsidRPr="00372816">
              <w:rPr>
                <w:rFonts w:ascii="Bookman Old Style" w:hAnsi="Bookman Old Style" w:cs="Times New Roman"/>
                <w:szCs w:val="16"/>
                <w:lang w:eastAsia="fr-FR"/>
              </w:rPr>
              <w:t>xemple, jamais de lettre doublée en début de mot, certains phonè</w:t>
            </w:r>
            <w:r w:rsidR="00B0791D" w:rsidRPr="00372816">
              <w:rPr>
                <w:rFonts w:ascii="Bookman Old Style" w:hAnsi="Bookman Old Style" w:cs="Times New Roman"/>
                <w:szCs w:val="16"/>
                <w:lang w:eastAsia="fr-FR"/>
              </w:rPr>
              <w:t>mes sont toujou</w:t>
            </w:r>
            <w:r w:rsidRPr="00372816">
              <w:rPr>
                <w:rFonts w:ascii="Bookman Old Style" w:hAnsi="Bookman Old Style" w:cs="Times New Roman"/>
                <w:szCs w:val="16"/>
                <w:lang w:eastAsia="fr-FR"/>
              </w:rPr>
              <w:t>rs transcrits par un seul et même graphème (b, d,...), un phonè</w:t>
            </w:r>
            <w:r w:rsidR="00D2720D" w:rsidRPr="00372816">
              <w:rPr>
                <w:rFonts w:ascii="Bookman Old Style" w:hAnsi="Bookman Old Style" w:cs="Times New Roman"/>
                <w:szCs w:val="16"/>
                <w:lang w:eastAsia="fr-FR"/>
              </w:rPr>
              <w:t>me peut s’écrire de différentes faç</w:t>
            </w:r>
            <w:r w:rsidR="00B0791D" w:rsidRPr="00372816">
              <w:rPr>
                <w:rFonts w:ascii="Bookman Old Style" w:hAnsi="Bookman Old Style" w:cs="Times New Roman"/>
                <w:szCs w:val="16"/>
                <w:lang w:eastAsia="fr-FR"/>
              </w:rPr>
              <w:t>on</w:t>
            </w:r>
            <w:r w:rsidR="00A602EC" w:rsidRPr="00372816">
              <w:rPr>
                <w:rFonts w:ascii="Bookman Old Style" w:hAnsi="Bookman Old Style" w:cs="Times New Roman"/>
                <w:szCs w:val="16"/>
                <w:lang w:eastAsia="fr-FR"/>
              </w:rPr>
              <w:t>s (eau, au, o, ô</w:t>
            </w:r>
            <w:r w:rsidR="00D2720D" w:rsidRPr="00372816">
              <w:rPr>
                <w:rFonts w:ascii="Bookman Old Style" w:hAnsi="Bookman Old Style" w:cs="Times New Roman"/>
                <w:szCs w:val="16"/>
                <w:lang w:eastAsia="fr-FR"/>
              </w:rPr>
              <w:t>,), régularité</w:t>
            </w:r>
            <w:r w:rsidR="00A40993" w:rsidRPr="00372816">
              <w:rPr>
                <w:rFonts w:ascii="Bookman Old Style" w:hAnsi="Bookman Old Style" w:cs="Times New Roman"/>
                <w:szCs w:val="16"/>
                <w:lang w:eastAsia="fr-FR"/>
              </w:rPr>
              <w:t xml:space="preserve"> positionnelle</w:t>
            </w:r>
            <w:r w:rsidR="00B0791D" w:rsidRPr="00372816">
              <w:rPr>
                <w:rFonts w:ascii="Bookman Old Style" w:hAnsi="Bookman Old Style" w:cs="Times New Roman"/>
                <w:szCs w:val="16"/>
                <w:lang w:eastAsia="fr-FR"/>
              </w:rPr>
              <w:t xml:space="preserve">... </w:t>
            </w:r>
          </w:p>
          <w:p w:rsidR="00B0791D" w:rsidRPr="00372816" w:rsidRDefault="00D2720D"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Mémoriser les mots fré</w:t>
            </w:r>
            <w:r w:rsidR="00B0791D" w:rsidRPr="00372816">
              <w:rPr>
                <w:rFonts w:ascii="Bookman Old Style" w:hAnsi="Bookman Old Style" w:cs="Times New Roman"/>
                <w:szCs w:val="16"/>
                <w:lang w:eastAsia="fr-FR"/>
              </w:rPr>
              <w:t xml:space="preserve">quents. </w:t>
            </w:r>
          </w:p>
          <w:p w:rsidR="00012C65" w:rsidRPr="00372816" w:rsidRDefault="00012C65" w:rsidP="00496091">
            <w:pPr>
              <w:jc w:val="both"/>
              <w:rPr>
                <w:rFonts w:ascii="Bookman Old Style" w:hAnsi="Bookman Old Style"/>
              </w:rPr>
            </w:pPr>
          </w:p>
        </w:tc>
      </w:tr>
      <w:tr w:rsidR="00012C65" w:rsidRPr="00372816">
        <w:trPr>
          <w:trHeight w:val="70"/>
        </w:trPr>
        <w:tc>
          <w:tcPr>
            <w:tcW w:w="1695" w:type="dxa"/>
          </w:tcPr>
          <w:p w:rsidR="00012C65" w:rsidRPr="00372816" w:rsidRDefault="00012C65" w:rsidP="00496091">
            <w:pPr>
              <w:jc w:val="both"/>
              <w:rPr>
                <w:rFonts w:ascii="Bookman Old Style" w:hAnsi="Bookman Old Style"/>
              </w:rPr>
            </w:pPr>
            <w:r w:rsidRPr="00372816">
              <w:rPr>
                <w:rFonts w:ascii="Bookman Old Style" w:hAnsi="Bookman Old Style"/>
              </w:rPr>
              <w:t>8</w:t>
            </w:r>
          </w:p>
        </w:tc>
        <w:tc>
          <w:tcPr>
            <w:tcW w:w="3121" w:type="dxa"/>
          </w:tcPr>
          <w:p w:rsidR="003E090E" w:rsidRPr="00372816" w:rsidRDefault="00103B75"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b/>
                <w:bCs/>
                <w:szCs w:val="16"/>
                <w:lang w:eastAsia="fr-FR"/>
              </w:rPr>
              <w:t>Amé</w:t>
            </w:r>
            <w:r w:rsidR="003E090E" w:rsidRPr="00372816">
              <w:rPr>
                <w:rFonts w:ascii="Bookman Old Style" w:hAnsi="Bookman Old Style" w:cs="Times New Roman"/>
                <w:b/>
                <w:bCs/>
                <w:szCs w:val="16"/>
                <w:lang w:eastAsia="fr-FR"/>
              </w:rPr>
              <w:t xml:space="preserve">liorer les </w:t>
            </w:r>
            <w:r w:rsidRPr="00372816">
              <w:rPr>
                <w:rFonts w:ascii="Bookman Old Style" w:hAnsi="Bookman Old Style" w:cs="Times New Roman"/>
                <w:b/>
                <w:bCs/>
                <w:szCs w:val="16"/>
                <w:lang w:eastAsia="fr-FR"/>
              </w:rPr>
              <w:t>straté</w:t>
            </w:r>
            <w:r w:rsidR="003E090E" w:rsidRPr="00372816">
              <w:rPr>
                <w:rFonts w:ascii="Bookman Old Style" w:hAnsi="Bookman Old Style" w:cs="Times New Roman"/>
                <w:b/>
                <w:bCs/>
                <w:szCs w:val="16"/>
                <w:lang w:eastAsia="fr-FR"/>
              </w:rPr>
              <w:t xml:space="preserve">gies de </w:t>
            </w:r>
            <w:r w:rsidRPr="00372816">
              <w:rPr>
                <w:rFonts w:ascii="Bookman Old Style" w:hAnsi="Bookman Old Style" w:cs="Times New Roman"/>
                <w:b/>
                <w:bCs/>
                <w:szCs w:val="16"/>
                <w:lang w:eastAsia="fr-FR"/>
              </w:rPr>
              <w:t>ré</w:t>
            </w:r>
            <w:r w:rsidR="003E090E" w:rsidRPr="00372816">
              <w:rPr>
                <w:rFonts w:ascii="Bookman Old Style" w:hAnsi="Bookman Old Style" w:cs="Times New Roman"/>
                <w:b/>
                <w:bCs/>
                <w:szCs w:val="16"/>
                <w:lang w:eastAsia="fr-FR"/>
              </w:rPr>
              <w:t xml:space="preserve">vision d’un </w:t>
            </w:r>
            <w:r w:rsidRPr="00372816">
              <w:rPr>
                <w:rFonts w:ascii="Bookman Old Style" w:hAnsi="Bookman Old Style" w:cs="Times New Roman"/>
                <w:b/>
                <w:bCs/>
                <w:szCs w:val="16"/>
                <w:lang w:eastAsia="fr-FR"/>
              </w:rPr>
              <w:t>é</w:t>
            </w:r>
            <w:r w:rsidR="003E090E" w:rsidRPr="00372816">
              <w:rPr>
                <w:rFonts w:ascii="Bookman Old Style" w:hAnsi="Bookman Old Style" w:cs="Times New Roman"/>
                <w:b/>
                <w:bCs/>
                <w:szCs w:val="16"/>
                <w:lang w:eastAsia="fr-FR"/>
              </w:rPr>
              <w:t>crit (relire sa «</w:t>
            </w:r>
            <w:r w:rsidR="009A0DD3">
              <w:rPr>
                <w:rFonts w:ascii="Times New Roman" w:hAnsi="Times New Roman" w:cs="Times New Roman"/>
                <w:b/>
                <w:bCs/>
                <w:szCs w:val="16"/>
                <w:lang w:eastAsia="fr-FR"/>
              </w:rPr>
              <w:t> </w:t>
            </w:r>
            <w:r w:rsidR="003E090E" w:rsidRPr="00372816">
              <w:rPr>
                <w:rFonts w:ascii="Bookman Old Style" w:hAnsi="Bookman Old Style" w:cs="Times New Roman"/>
                <w:b/>
                <w:bCs/>
                <w:szCs w:val="16"/>
                <w:lang w:eastAsia="fr-FR"/>
              </w:rPr>
              <w:t>copie</w:t>
            </w:r>
            <w:r w:rsidR="009A0DD3">
              <w:rPr>
                <w:rFonts w:ascii="Times New Roman" w:hAnsi="Times New Roman" w:cs="Times New Roman"/>
                <w:b/>
                <w:bCs/>
                <w:szCs w:val="16"/>
                <w:lang w:eastAsia="fr-FR"/>
              </w:rPr>
              <w:t> </w:t>
            </w:r>
            <w:r w:rsidR="003E090E" w:rsidRPr="00372816">
              <w:rPr>
                <w:rFonts w:ascii="Bookman Old Style" w:hAnsi="Bookman Old Style" w:cs="Times New Roman"/>
                <w:b/>
                <w:bCs/>
                <w:szCs w:val="16"/>
                <w:lang w:eastAsia="fr-FR"/>
              </w:rPr>
              <w:t xml:space="preserve">») </w:t>
            </w:r>
          </w:p>
          <w:p w:rsidR="00012C65" w:rsidRPr="00372816" w:rsidRDefault="00012C65" w:rsidP="00496091">
            <w:pPr>
              <w:jc w:val="both"/>
              <w:rPr>
                <w:rFonts w:ascii="Bookman Old Style" w:hAnsi="Bookman Old Style"/>
              </w:rPr>
            </w:pPr>
          </w:p>
        </w:tc>
        <w:tc>
          <w:tcPr>
            <w:tcW w:w="2922" w:type="dxa"/>
          </w:tcPr>
          <w:p w:rsidR="003E090E" w:rsidRPr="00372816" w:rsidRDefault="003713FA" w:rsidP="004F2B80">
            <w:pPr>
              <w:numPr>
                <w:ilvl w:val="0"/>
                <w:numId w:val="15"/>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Par groupes de 4 élèves, é</w:t>
            </w:r>
            <w:r w:rsidR="003E090E" w:rsidRPr="00372816">
              <w:rPr>
                <w:rFonts w:ascii="Bookman Old Style" w:hAnsi="Bookman Old Style" w:cs="Times New Roman"/>
                <w:szCs w:val="16"/>
                <w:lang w:eastAsia="fr-FR"/>
              </w:rPr>
              <w:t xml:space="preserve">laboration d’une fiche guide pour expliquer comment faire pour corriger ses erreurs. </w:t>
            </w:r>
          </w:p>
          <w:p w:rsidR="003E090E" w:rsidRPr="00372816" w:rsidRDefault="00DC444F" w:rsidP="004F2B80">
            <w:pPr>
              <w:numPr>
                <w:ilvl w:val="0"/>
                <w:numId w:val="15"/>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Mise en commun pour dé</w:t>
            </w:r>
            <w:r w:rsidR="003E090E" w:rsidRPr="00372816">
              <w:rPr>
                <w:rFonts w:ascii="Bookman Old Style" w:hAnsi="Bookman Old Style" w:cs="Times New Roman"/>
                <w:szCs w:val="16"/>
                <w:lang w:eastAsia="fr-FR"/>
              </w:rPr>
              <w:t xml:space="preserve">gager les principes de relecture. </w:t>
            </w:r>
          </w:p>
          <w:p w:rsidR="003E090E" w:rsidRPr="00372816" w:rsidRDefault="00F35280" w:rsidP="004F2B80">
            <w:pPr>
              <w:numPr>
                <w:ilvl w:val="0"/>
                <w:numId w:val="15"/>
              </w:numPr>
              <w:spacing w:beforeLines="1" w:afterLines="1"/>
              <w:jc w:val="both"/>
              <w:rPr>
                <w:rFonts w:ascii="Bookman Old Style" w:hAnsi="Bookman Old Style" w:cs="Times New Roman"/>
                <w:szCs w:val="16"/>
                <w:lang w:eastAsia="fr-FR"/>
              </w:rPr>
            </w:pPr>
            <w:r w:rsidRPr="00372816">
              <w:rPr>
                <w:rFonts w:ascii="Bookman Old Style" w:hAnsi="Bookman Old Style" w:cs="Times New Roman"/>
                <w:szCs w:val="16"/>
                <w:lang w:eastAsia="fr-FR"/>
              </w:rPr>
              <w:t>É</w:t>
            </w:r>
            <w:r w:rsidR="003E090E" w:rsidRPr="00372816">
              <w:rPr>
                <w:rFonts w:ascii="Bookman Old Style" w:hAnsi="Bookman Old Style" w:cs="Times New Roman"/>
                <w:szCs w:val="16"/>
                <w:lang w:eastAsia="fr-FR"/>
              </w:rPr>
              <w:t xml:space="preserve">laboration de la fiche guide pour copier un texte. </w:t>
            </w:r>
          </w:p>
          <w:p w:rsidR="003E090E" w:rsidRPr="00372816" w:rsidRDefault="003D15C7" w:rsidP="004F2B80">
            <w:pPr>
              <w:spacing w:beforeLines="1" w:afterLines="1"/>
              <w:ind w:left="720"/>
              <w:jc w:val="both"/>
              <w:rPr>
                <w:rFonts w:ascii="Bookman Old Style" w:hAnsi="Bookman Old Style" w:cs="Times New Roman"/>
                <w:szCs w:val="16"/>
                <w:lang w:eastAsia="fr-FR"/>
              </w:rPr>
            </w:pPr>
            <w:r w:rsidRPr="00372816">
              <w:rPr>
                <w:rFonts w:ascii="Bookman Old Style" w:hAnsi="Bookman Old Style" w:cs="Times New Roman"/>
                <w:szCs w:val="16"/>
                <w:lang w:eastAsia="fr-FR"/>
              </w:rPr>
              <w:t>Compléter l’affichage construit en sé</w:t>
            </w:r>
            <w:r w:rsidR="003E090E" w:rsidRPr="00372816">
              <w:rPr>
                <w:rFonts w:ascii="Bookman Old Style" w:hAnsi="Bookman Old Style" w:cs="Times New Roman"/>
                <w:szCs w:val="16"/>
                <w:lang w:eastAsia="fr-FR"/>
              </w:rPr>
              <w:t>ance</w:t>
            </w:r>
            <w:r w:rsidR="009A0DD3">
              <w:rPr>
                <w:rFonts w:ascii="Bookman Old Style" w:hAnsi="Bookman Old Style" w:cs="Times New Roman"/>
                <w:szCs w:val="16"/>
                <w:lang w:eastAsia="fr-FR"/>
              </w:rPr>
              <w:t> </w:t>
            </w:r>
            <w:r w:rsidR="003E090E" w:rsidRPr="00372816">
              <w:rPr>
                <w:rFonts w:ascii="Bookman Old Style" w:hAnsi="Bookman Old Style" w:cs="Times New Roman"/>
                <w:szCs w:val="16"/>
                <w:lang w:eastAsia="fr-FR"/>
              </w:rPr>
              <w:t xml:space="preserve">3. </w:t>
            </w:r>
          </w:p>
          <w:p w:rsidR="00012C65" w:rsidRPr="00372816" w:rsidRDefault="00012C65" w:rsidP="00496091">
            <w:pPr>
              <w:jc w:val="both"/>
              <w:rPr>
                <w:rFonts w:ascii="Bookman Old Style" w:hAnsi="Bookman Old Style"/>
              </w:rPr>
            </w:pPr>
          </w:p>
        </w:tc>
        <w:tc>
          <w:tcPr>
            <w:tcW w:w="2442" w:type="dxa"/>
          </w:tcPr>
          <w:p w:rsidR="003E090E" w:rsidRPr="00372816" w:rsidRDefault="00157F3A"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L’objectif de cette sé</w:t>
            </w:r>
            <w:r w:rsidR="003E090E" w:rsidRPr="00372816">
              <w:rPr>
                <w:rFonts w:ascii="Bookman Old Style" w:hAnsi="Bookman Old Style" w:cs="Times New Roman"/>
                <w:szCs w:val="16"/>
                <w:lang w:eastAsia="fr-FR"/>
              </w:rPr>
              <w:t xml:space="preserve">ance est de construire une </w:t>
            </w:r>
            <w:r w:rsidRPr="00372816">
              <w:rPr>
                <w:rFonts w:ascii="Bookman Old Style" w:hAnsi="Bookman Old Style" w:cs="Times New Roman"/>
                <w:szCs w:val="16"/>
                <w:lang w:eastAsia="fr-FR"/>
              </w:rPr>
              <w:t>fi</w:t>
            </w:r>
            <w:r w:rsidR="003E090E" w:rsidRPr="00372816">
              <w:rPr>
                <w:rFonts w:ascii="Bookman Old Style" w:hAnsi="Bookman Old Style" w:cs="Times New Roman"/>
                <w:szCs w:val="16"/>
                <w:lang w:eastAsia="fr-FR"/>
              </w:rPr>
              <w:t xml:space="preserve">che guide pour savoir sur quoi on peut s’appuyer pour corriger sa production. </w:t>
            </w:r>
          </w:p>
          <w:p w:rsidR="003E090E" w:rsidRPr="00372816" w:rsidRDefault="003E090E"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Comp</w:t>
            </w:r>
            <w:r w:rsidR="00E017F2" w:rsidRPr="00372816">
              <w:rPr>
                <w:rFonts w:ascii="Bookman Old Style" w:hAnsi="Bookman Old Style" w:cs="Times New Roman"/>
                <w:szCs w:val="16"/>
                <w:lang w:eastAsia="fr-FR"/>
              </w:rPr>
              <w:t>arer sa production avec le modèle (lettres oublié</w:t>
            </w:r>
            <w:r w:rsidRPr="00372816">
              <w:rPr>
                <w:rFonts w:ascii="Bookman Old Style" w:hAnsi="Bookman Old Style" w:cs="Times New Roman"/>
                <w:szCs w:val="16"/>
                <w:lang w:eastAsia="fr-FR"/>
              </w:rPr>
              <w:t xml:space="preserve">es, mots, ponctuation, majuscules) </w:t>
            </w:r>
          </w:p>
          <w:p w:rsidR="003E090E" w:rsidRPr="00372816" w:rsidRDefault="00E017F2" w:rsidP="004F2B80">
            <w:pPr>
              <w:spacing w:beforeLines="1" w:afterLines="1"/>
              <w:jc w:val="both"/>
              <w:rPr>
                <w:rFonts w:ascii="Bookman Old Style" w:hAnsi="Bookman Old Style" w:cs="Times New Roman"/>
                <w:szCs w:val="20"/>
                <w:lang w:eastAsia="fr-FR"/>
              </w:rPr>
            </w:pPr>
            <w:r w:rsidRPr="00372816">
              <w:rPr>
                <w:rFonts w:ascii="Bookman Old Style" w:hAnsi="Bookman Old Style" w:cs="Times New Roman"/>
                <w:szCs w:val="16"/>
                <w:lang w:eastAsia="fr-FR"/>
              </w:rPr>
              <w:t>Mobiliser, ré</w:t>
            </w:r>
            <w:r w:rsidR="003E090E" w:rsidRPr="00372816">
              <w:rPr>
                <w:rFonts w:ascii="Bookman Old Style" w:hAnsi="Bookman Old Style" w:cs="Times New Roman"/>
                <w:szCs w:val="16"/>
                <w:lang w:eastAsia="fr-FR"/>
              </w:rPr>
              <w:t xml:space="preserve">activer ses connaissances grammaticales et orthographiques. </w:t>
            </w:r>
          </w:p>
          <w:p w:rsidR="00012C65" w:rsidRPr="00372816" w:rsidRDefault="00012C65" w:rsidP="00496091">
            <w:pPr>
              <w:jc w:val="both"/>
              <w:rPr>
                <w:rFonts w:ascii="Bookman Old Style" w:hAnsi="Bookman Old Style"/>
              </w:rPr>
            </w:pPr>
          </w:p>
        </w:tc>
      </w:tr>
    </w:tbl>
    <w:p w:rsidR="00530ACB" w:rsidRDefault="00530ACB" w:rsidP="00496091">
      <w:pPr>
        <w:jc w:val="both"/>
        <w:rPr>
          <w:rFonts w:ascii="Bookman Old Style" w:hAnsi="Bookman Old Style"/>
        </w:rPr>
      </w:pPr>
    </w:p>
    <w:p w:rsidR="00144383" w:rsidRDefault="009015C7" w:rsidP="00496091">
      <w:pPr>
        <w:jc w:val="both"/>
        <w:rPr>
          <w:rFonts w:ascii="Bookman Old Style" w:hAnsi="Bookman Old Style"/>
        </w:rPr>
      </w:pPr>
      <w:r>
        <w:rPr>
          <w:rFonts w:ascii="Bookman Old Style" w:hAnsi="Bookman Old Style"/>
        </w:rPr>
        <w:t xml:space="preserve">Nous avons pu constater que le geste graphique est un des moyens permettant de construire un lexique mental orthographique. </w:t>
      </w:r>
    </w:p>
    <w:p w:rsidR="0096768D" w:rsidRDefault="00144383" w:rsidP="004F2B80">
      <w:pPr>
        <w:spacing w:beforeLines="1" w:afterLines="1"/>
        <w:jc w:val="both"/>
        <w:rPr>
          <w:rFonts w:ascii="Bookman Old Style" w:hAnsi="Bookman Old Style"/>
        </w:rPr>
      </w:pPr>
      <w:r>
        <w:rPr>
          <w:rFonts w:ascii="Bookman Old Style" w:hAnsi="Bookman Old Style"/>
        </w:rPr>
        <w:t>Les programmes le confirme</w:t>
      </w:r>
      <w:r w:rsidR="009A0DD3">
        <w:rPr>
          <w:rFonts w:ascii="Bookman Old Style" w:hAnsi="Bookman Old Style"/>
        </w:rPr>
        <w:t>nt</w:t>
      </w:r>
      <w:r>
        <w:rPr>
          <w:rFonts w:ascii="Bookman Old Style" w:hAnsi="Bookman Old Style"/>
        </w:rPr>
        <w:t> :</w:t>
      </w:r>
      <w:r w:rsidR="009A0DD3">
        <w:rPr>
          <w:rFonts w:ascii="Bookman Old Style" w:hAnsi="Bookman Old Style"/>
        </w:rPr>
        <w:t xml:space="preserve"> </w:t>
      </w:r>
      <w:r>
        <w:rPr>
          <w:rFonts w:ascii="Bookman Old Style" w:hAnsi="Bookman Old Style"/>
        </w:rPr>
        <w:t>«</w:t>
      </w:r>
      <w:r w:rsidR="009A0DD3">
        <w:rPr>
          <w:rFonts w:ascii="Times New Roman" w:hAnsi="Times New Roman" w:cs="Times New Roman"/>
        </w:rPr>
        <w:t> </w:t>
      </w:r>
      <w:r w:rsidRPr="00B91E9C">
        <w:rPr>
          <w:rFonts w:ascii="Bookman Old Style" w:hAnsi="Bookman Old Style"/>
        </w:rPr>
        <w:t>l’apprentissage de</w:t>
      </w:r>
      <w:r>
        <w:rPr>
          <w:rFonts w:ascii="Bookman Old Style" w:hAnsi="Bookman Old Style"/>
        </w:rPr>
        <w:t>s</w:t>
      </w:r>
      <w:r w:rsidRPr="00B91E9C">
        <w:rPr>
          <w:rFonts w:ascii="Bookman Old Style" w:hAnsi="Bookman Old Style"/>
        </w:rPr>
        <w:t xml:space="preserve"> </w:t>
      </w:r>
      <w:r>
        <w:rPr>
          <w:rFonts w:ascii="Bookman Old Style" w:hAnsi="Bookman Old Style"/>
        </w:rPr>
        <w:t>straté</w:t>
      </w:r>
      <w:r w:rsidRPr="00B91E9C">
        <w:rPr>
          <w:rFonts w:ascii="Bookman Old Style" w:hAnsi="Bookman Old Style"/>
        </w:rPr>
        <w:t xml:space="preserve">gies de copie performantes continue, en relation avec le travail de perfectionnement sur le code </w:t>
      </w:r>
      <w:r>
        <w:rPr>
          <w:rFonts w:ascii="Bookman Old Style" w:hAnsi="Bookman Old Style"/>
        </w:rPr>
        <w:t>conduit en lecture et avec la mé</w:t>
      </w:r>
      <w:r w:rsidRPr="00B91E9C">
        <w:rPr>
          <w:rFonts w:ascii="Bookman Old Style" w:hAnsi="Bookman Old Style"/>
        </w:rPr>
        <w:t>morisation orthographique.</w:t>
      </w:r>
      <w:r w:rsidR="009A0DD3">
        <w:rPr>
          <w:rFonts w:ascii="Times New Roman" w:hAnsi="Times New Roman" w:cs="Times New Roman"/>
        </w:rPr>
        <w:t> </w:t>
      </w:r>
      <w:r>
        <w:rPr>
          <w:rFonts w:ascii="Bookman Old Style" w:hAnsi="Bookman Old Style"/>
        </w:rPr>
        <w:t>»</w:t>
      </w:r>
      <w:r w:rsidRPr="00B91E9C">
        <w:rPr>
          <w:rFonts w:ascii="Bookman Old Style" w:hAnsi="Bookman Old Style"/>
        </w:rPr>
        <w:t xml:space="preserve"> </w:t>
      </w:r>
    </w:p>
    <w:p w:rsidR="0099516B" w:rsidRDefault="0099516B" w:rsidP="004F2B80">
      <w:pPr>
        <w:spacing w:beforeLines="1" w:afterLines="1"/>
        <w:jc w:val="both"/>
        <w:rPr>
          <w:rFonts w:ascii="Bookman Old Style" w:hAnsi="Bookman Old Style"/>
        </w:rPr>
      </w:pPr>
    </w:p>
    <w:p w:rsidR="00356E11" w:rsidRDefault="009807B3" w:rsidP="00496091">
      <w:pPr>
        <w:jc w:val="both"/>
        <w:rPr>
          <w:rFonts w:ascii="Bookman Old Style" w:hAnsi="Bookman Old Style"/>
        </w:rPr>
      </w:pPr>
      <w:r>
        <w:rPr>
          <w:rFonts w:ascii="Bookman Old Style" w:hAnsi="Bookman Old Style"/>
        </w:rPr>
        <w:t>Sa maitrise passe par des tests réguliers des connaissances et</w:t>
      </w:r>
      <w:r w:rsidR="009015C7">
        <w:rPr>
          <w:rFonts w:ascii="Bookman Old Style" w:hAnsi="Bookman Old Style"/>
        </w:rPr>
        <w:t xml:space="preserve"> des procédures</w:t>
      </w:r>
      <w:r w:rsidR="00042283">
        <w:rPr>
          <w:rFonts w:ascii="Bookman Old Style" w:hAnsi="Bookman Old Style"/>
        </w:rPr>
        <w:t xml:space="preserve"> de l’élève</w:t>
      </w:r>
      <w:r w:rsidR="00E7590A">
        <w:rPr>
          <w:rFonts w:ascii="Bookman Old Style" w:hAnsi="Bookman Old Style"/>
        </w:rPr>
        <w:t xml:space="preserve"> pour lui faire prendre conscience de sa méthode</w:t>
      </w:r>
      <w:r w:rsidR="009015C7">
        <w:rPr>
          <w:rFonts w:ascii="Bookman Old Style" w:hAnsi="Bookman Old Style"/>
        </w:rPr>
        <w:t>, afin éventuellement d</w:t>
      </w:r>
      <w:r w:rsidR="00DF2EC4">
        <w:rPr>
          <w:rFonts w:ascii="Bookman Old Style" w:hAnsi="Bookman Old Style"/>
        </w:rPr>
        <w:t>’</w:t>
      </w:r>
      <w:r w:rsidR="00042283">
        <w:rPr>
          <w:rFonts w:ascii="Bookman Old Style" w:hAnsi="Bookman Old Style"/>
        </w:rPr>
        <w:t>améliorer</w:t>
      </w:r>
      <w:r w:rsidR="00DF2EC4">
        <w:rPr>
          <w:rFonts w:ascii="Bookman Old Style" w:hAnsi="Bookman Old Style"/>
        </w:rPr>
        <w:t xml:space="preserve"> les stratégies de copies, de révision d’un écrit et de prise d’information d’un texte à copier. Autant de situations d’apprentissage,</w:t>
      </w:r>
      <w:r w:rsidR="0004679D">
        <w:rPr>
          <w:rFonts w:ascii="Bookman Old Style" w:hAnsi="Bookman Old Style"/>
        </w:rPr>
        <w:t xml:space="preserve"> qui permettront peut-être avec une pratique régulière de réduire</w:t>
      </w:r>
      <w:r w:rsidR="00DF2EC4">
        <w:rPr>
          <w:rFonts w:ascii="Bookman Old Style" w:hAnsi="Bookman Old Style"/>
        </w:rPr>
        <w:t xml:space="preserve"> les erreurs d’orthographe</w:t>
      </w:r>
      <w:r w:rsidR="0004679D">
        <w:rPr>
          <w:rFonts w:ascii="Bookman Old Style" w:hAnsi="Bookman Old Style"/>
        </w:rPr>
        <w:t>.</w:t>
      </w:r>
      <w:r w:rsidR="00A718BC">
        <w:rPr>
          <w:rFonts w:ascii="Bookman Old Style" w:hAnsi="Bookman Old Style"/>
        </w:rPr>
        <w:t xml:space="preserve"> Béatrice Pothier (spécialiste de l’orthographe) le</w:t>
      </w:r>
      <w:r w:rsidR="00A76E0D">
        <w:rPr>
          <w:rFonts w:ascii="Bookman Old Style" w:hAnsi="Bookman Old Style"/>
        </w:rPr>
        <w:t xml:space="preserve"> </w:t>
      </w:r>
      <w:r w:rsidR="00A718BC">
        <w:rPr>
          <w:rFonts w:ascii="Bookman Old Style" w:hAnsi="Bookman Old Style"/>
        </w:rPr>
        <w:t xml:space="preserve">confirme, </w:t>
      </w:r>
      <w:r w:rsidR="00A76E0D">
        <w:rPr>
          <w:rFonts w:ascii="Bookman Old Style" w:hAnsi="Bookman Old Style"/>
        </w:rPr>
        <w:t xml:space="preserve">aborder </w:t>
      </w:r>
      <w:r w:rsidR="00795F40" w:rsidRPr="00795F40">
        <w:rPr>
          <w:rFonts w:ascii="Bookman Old Style" w:hAnsi="Bookman Old Style"/>
        </w:rPr>
        <w:t>la représentation que se f</w:t>
      </w:r>
      <w:r w:rsidR="00D82B68">
        <w:rPr>
          <w:rFonts w:ascii="Bookman Old Style" w:hAnsi="Bookman Old Style"/>
        </w:rPr>
        <w:t>ont les élèves de la langue aide à</w:t>
      </w:r>
      <w:r w:rsidR="00795F40" w:rsidRPr="00795F40">
        <w:rPr>
          <w:rFonts w:ascii="Bookman Old Style" w:hAnsi="Bookman Old Style"/>
        </w:rPr>
        <w:t xml:space="preserve"> comprendre</w:t>
      </w:r>
      <w:r w:rsidR="00A76E0D">
        <w:rPr>
          <w:rFonts w:ascii="Bookman Old Style" w:hAnsi="Bookman Old Style"/>
        </w:rPr>
        <w:t xml:space="preserve"> </w:t>
      </w:r>
      <w:r w:rsidR="00795F40" w:rsidRPr="00795F40">
        <w:rPr>
          <w:rFonts w:ascii="Bookman Old Style" w:hAnsi="Bookman Old Style"/>
        </w:rPr>
        <w:t>pourquoi et comment ils la mettent en œuvre pour ensuite ré</w:t>
      </w:r>
      <w:r w:rsidR="003F6F93">
        <w:rPr>
          <w:rFonts w:ascii="Bookman Old Style" w:hAnsi="Bookman Old Style"/>
        </w:rPr>
        <w:t xml:space="preserve"> </w:t>
      </w:r>
      <w:r w:rsidR="00795F40" w:rsidRPr="00795F40">
        <w:rPr>
          <w:rFonts w:ascii="Bookman Old Style" w:hAnsi="Bookman Old Style"/>
        </w:rPr>
        <w:t>-</w:t>
      </w:r>
      <w:r w:rsidR="003F6F93">
        <w:rPr>
          <w:rFonts w:ascii="Bookman Old Style" w:hAnsi="Bookman Old Style"/>
        </w:rPr>
        <w:t xml:space="preserve"> </w:t>
      </w:r>
      <w:r w:rsidR="00795F40" w:rsidRPr="00795F40">
        <w:rPr>
          <w:rFonts w:ascii="Bookman Old Style" w:hAnsi="Bookman Old Style"/>
        </w:rPr>
        <w:t>int</w:t>
      </w:r>
      <w:r w:rsidR="009A0DD3">
        <w:rPr>
          <w:rFonts w:ascii="Bookman Old Style" w:hAnsi="Bookman Old Style"/>
        </w:rPr>
        <w:t>e</w:t>
      </w:r>
      <w:r w:rsidR="00795F40" w:rsidRPr="00795F40">
        <w:rPr>
          <w:rFonts w:ascii="Bookman Old Style" w:hAnsi="Bookman Old Style"/>
        </w:rPr>
        <w:t>rroger les exercices,</w:t>
      </w:r>
      <w:r w:rsidR="00A76E0D">
        <w:rPr>
          <w:rFonts w:ascii="Bookman Old Style" w:hAnsi="Bookman Old Style"/>
        </w:rPr>
        <w:t xml:space="preserve"> </w:t>
      </w:r>
      <w:r w:rsidR="00D82B68">
        <w:rPr>
          <w:rFonts w:ascii="Bookman Old Style" w:hAnsi="Bookman Old Style"/>
        </w:rPr>
        <w:t>dispositifs et outils permettant</w:t>
      </w:r>
      <w:r w:rsidR="00795F40" w:rsidRPr="00795F40">
        <w:rPr>
          <w:rFonts w:ascii="Bookman Old Style" w:hAnsi="Bookman Old Style"/>
        </w:rPr>
        <w:t xml:space="preserve"> une acquisition plus efficace de</w:t>
      </w:r>
      <w:r w:rsidR="00A76E0D">
        <w:rPr>
          <w:rFonts w:ascii="Bookman Old Style" w:hAnsi="Bookman Old Style"/>
        </w:rPr>
        <w:t xml:space="preserve"> </w:t>
      </w:r>
      <w:r w:rsidR="00795F40" w:rsidRPr="00795F40">
        <w:rPr>
          <w:rFonts w:ascii="Bookman Old Style" w:hAnsi="Bookman Old Style"/>
        </w:rPr>
        <w:t>l’orthographe.</w:t>
      </w:r>
    </w:p>
    <w:p w:rsidR="00133686" w:rsidRPr="00372816" w:rsidRDefault="00133686" w:rsidP="00496091">
      <w:pPr>
        <w:jc w:val="both"/>
        <w:rPr>
          <w:rFonts w:ascii="Bookman Old Style" w:hAnsi="Bookman Old Style"/>
        </w:rPr>
      </w:pPr>
      <w:r>
        <w:rPr>
          <w:rFonts w:ascii="Bookman Old Style" w:hAnsi="Bookman Old Style"/>
        </w:rPr>
        <w:t xml:space="preserve">La copie est un solide moyen, certes, mais il n’est pas le seul, </w:t>
      </w:r>
      <w:r w:rsidR="009A0DD3">
        <w:rPr>
          <w:rFonts w:ascii="Bookman Old Style" w:hAnsi="Bookman Old Style"/>
        </w:rPr>
        <w:t>l</w:t>
      </w:r>
      <w:r w:rsidRPr="00133686">
        <w:rPr>
          <w:rFonts w:ascii="Bookman Old Style" w:hAnsi="Bookman Old Style"/>
        </w:rPr>
        <w:t>e jeu est</w:t>
      </w:r>
      <w:r w:rsidR="0069718F">
        <w:rPr>
          <w:rFonts w:ascii="Bookman Old Style" w:hAnsi="Bookman Old Style"/>
        </w:rPr>
        <w:t xml:space="preserve"> également</w:t>
      </w:r>
      <w:r w:rsidRPr="00133686">
        <w:rPr>
          <w:rFonts w:ascii="Bookman Old Style" w:hAnsi="Bookman Old Style"/>
        </w:rPr>
        <w:t xml:space="preserve"> un moyen pédagogique qui permet d’arriver à nos fins avec les élèves.</w:t>
      </w:r>
      <w:r>
        <w:rPr>
          <w:rFonts w:ascii="Bookman Old Style" w:hAnsi="Bookman Old Style"/>
        </w:rPr>
        <w:t xml:space="preserve"> </w:t>
      </w:r>
      <w:r w:rsidR="0069718F">
        <w:rPr>
          <w:rFonts w:ascii="Bookman Old Style" w:hAnsi="Bookman Old Style"/>
        </w:rPr>
        <w:t>Il peut être pratiqué</w:t>
      </w:r>
      <w:r w:rsidRPr="00133686">
        <w:rPr>
          <w:rFonts w:ascii="Bookman Old Style" w:hAnsi="Bookman Old Style"/>
        </w:rPr>
        <w:t xml:space="preserve"> avec le groupe classe ou ave</w:t>
      </w:r>
      <w:r>
        <w:rPr>
          <w:rFonts w:ascii="Bookman Old Style" w:hAnsi="Bookman Old Style"/>
        </w:rPr>
        <w:t>c les élèves en difficulté.</w:t>
      </w:r>
      <w:r w:rsidR="0069718F">
        <w:rPr>
          <w:rFonts w:ascii="Bookman Old Style" w:hAnsi="Bookman Old Style"/>
        </w:rPr>
        <w:t xml:space="preserve"> </w:t>
      </w:r>
    </w:p>
    <w:p w:rsidR="00201C22" w:rsidRPr="00372816" w:rsidRDefault="00201C22" w:rsidP="00496091">
      <w:pPr>
        <w:jc w:val="both"/>
        <w:rPr>
          <w:rFonts w:ascii="Bookman Old Style" w:hAnsi="Bookman Old Style"/>
        </w:rPr>
      </w:pPr>
    </w:p>
    <w:sectPr w:rsidR="00201C22" w:rsidRPr="00372816" w:rsidSect="00AD16D2">
      <w:footerReference w:type="even" r:id="rId10"/>
      <w:footerReference w:type="default" r:id="rId11"/>
      <w:pgSz w:w="11900" w:h="16840"/>
      <w:pgMar w:top="907" w:right="907" w:bottom="907" w:left="907" w:header="709" w:footer="709"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GaramondPro">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2EFC" w:rsidRDefault="00112EFC" w:rsidP="00A33A2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12EFC" w:rsidRDefault="00112EFC" w:rsidP="009015C7">
    <w:pPr>
      <w:pStyle w:val="Pieddepag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2EFC" w:rsidRDefault="00112EFC" w:rsidP="00A33A2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25104">
      <w:rPr>
        <w:rStyle w:val="Numrodepage"/>
        <w:noProof/>
      </w:rPr>
      <w:t>1</w:t>
    </w:r>
    <w:r>
      <w:rPr>
        <w:rStyle w:val="Numrodepage"/>
      </w:rPr>
      <w:fldChar w:fldCharType="end"/>
    </w:r>
  </w:p>
  <w:p w:rsidR="00112EFC" w:rsidRDefault="00112EFC" w:rsidP="009015C7">
    <w:pPr>
      <w:pStyle w:val="Pieddepage"/>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7426D66"/>
    <w:multiLevelType w:val="multilevel"/>
    <w:tmpl w:val="8734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676FA1"/>
    <w:multiLevelType w:val="multilevel"/>
    <w:tmpl w:val="88EC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5E67C7"/>
    <w:multiLevelType w:val="multilevel"/>
    <w:tmpl w:val="08E2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2F4DBE"/>
    <w:multiLevelType w:val="multilevel"/>
    <w:tmpl w:val="5E44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298342C"/>
    <w:multiLevelType w:val="multilevel"/>
    <w:tmpl w:val="70A0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815F6F"/>
    <w:multiLevelType w:val="multilevel"/>
    <w:tmpl w:val="EE66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81D7F69"/>
    <w:multiLevelType w:val="multilevel"/>
    <w:tmpl w:val="61E8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393950"/>
    <w:multiLevelType w:val="multilevel"/>
    <w:tmpl w:val="027A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FD6CA3"/>
    <w:multiLevelType w:val="multilevel"/>
    <w:tmpl w:val="1242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4017B31"/>
    <w:multiLevelType w:val="multilevel"/>
    <w:tmpl w:val="B146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A6056A9"/>
    <w:multiLevelType w:val="multilevel"/>
    <w:tmpl w:val="D2B4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C492A74"/>
    <w:multiLevelType w:val="multilevel"/>
    <w:tmpl w:val="A450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D0D058B"/>
    <w:multiLevelType w:val="multilevel"/>
    <w:tmpl w:val="B248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7917B54"/>
    <w:multiLevelType w:val="multilevel"/>
    <w:tmpl w:val="412E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B847479"/>
    <w:multiLevelType w:val="multilevel"/>
    <w:tmpl w:val="26FC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7B3348"/>
    <w:multiLevelType w:val="multilevel"/>
    <w:tmpl w:val="1278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76B0439"/>
    <w:multiLevelType w:val="multilevel"/>
    <w:tmpl w:val="5C0A8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2"/>
  </w:num>
  <w:num w:numId="3">
    <w:abstractNumId w:val="11"/>
  </w:num>
  <w:num w:numId="4">
    <w:abstractNumId w:val="15"/>
  </w:num>
  <w:num w:numId="5">
    <w:abstractNumId w:val="1"/>
  </w:num>
  <w:num w:numId="6">
    <w:abstractNumId w:val="3"/>
  </w:num>
  <w:num w:numId="7">
    <w:abstractNumId w:val="9"/>
  </w:num>
  <w:num w:numId="8">
    <w:abstractNumId w:val="13"/>
  </w:num>
  <w:num w:numId="9">
    <w:abstractNumId w:val="6"/>
  </w:num>
  <w:num w:numId="10">
    <w:abstractNumId w:val="10"/>
  </w:num>
  <w:num w:numId="11">
    <w:abstractNumId w:val="16"/>
  </w:num>
  <w:num w:numId="12">
    <w:abstractNumId w:val="5"/>
  </w:num>
  <w:num w:numId="13">
    <w:abstractNumId w:val="0"/>
  </w:num>
  <w:num w:numId="14">
    <w:abstractNumId w:val="7"/>
  </w:num>
  <w:num w:numId="15">
    <w:abstractNumId w:val="2"/>
  </w:num>
  <w:num w:numId="16">
    <w:abstractNumId w:val="4"/>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AD16D2"/>
    <w:rsid w:val="00012C65"/>
    <w:rsid w:val="00013884"/>
    <w:rsid w:val="00014348"/>
    <w:rsid w:val="00024D45"/>
    <w:rsid w:val="0004180D"/>
    <w:rsid w:val="00042283"/>
    <w:rsid w:val="0004679D"/>
    <w:rsid w:val="00051292"/>
    <w:rsid w:val="000517DB"/>
    <w:rsid w:val="00054DF3"/>
    <w:rsid w:val="00055138"/>
    <w:rsid w:val="00056070"/>
    <w:rsid w:val="00057E9D"/>
    <w:rsid w:val="0006075D"/>
    <w:rsid w:val="000623BA"/>
    <w:rsid w:val="00074130"/>
    <w:rsid w:val="00077067"/>
    <w:rsid w:val="00080016"/>
    <w:rsid w:val="000814A8"/>
    <w:rsid w:val="00091016"/>
    <w:rsid w:val="000952EA"/>
    <w:rsid w:val="000A7E5A"/>
    <w:rsid w:val="000B1884"/>
    <w:rsid w:val="000B5D33"/>
    <w:rsid w:val="000C09FE"/>
    <w:rsid w:val="000C166D"/>
    <w:rsid w:val="000C187B"/>
    <w:rsid w:val="000D4B64"/>
    <w:rsid w:val="000D7625"/>
    <w:rsid w:val="000E20C0"/>
    <w:rsid w:val="000E45B4"/>
    <w:rsid w:val="000F52BA"/>
    <w:rsid w:val="00100616"/>
    <w:rsid w:val="00101993"/>
    <w:rsid w:val="00103B75"/>
    <w:rsid w:val="00112EFC"/>
    <w:rsid w:val="00133686"/>
    <w:rsid w:val="00134E3F"/>
    <w:rsid w:val="001410B9"/>
    <w:rsid w:val="00144383"/>
    <w:rsid w:val="00145BB2"/>
    <w:rsid w:val="00157F3A"/>
    <w:rsid w:val="00161397"/>
    <w:rsid w:val="001658C4"/>
    <w:rsid w:val="001711D4"/>
    <w:rsid w:val="001718FD"/>
    <w:rsid w:val="001741BA"/>
    <w:rsid w:val="00190392"/>
    <w:rsid w:val="00194BDC"/>
    <w:rsid w:val="001A0758"/>
    <w:rsid w:val="001A09E0"/>
    <w:rsid w:val="001A157F"/>
    <w:rsid w:val="001A526A"/>
    <w:rsid w:val="001B06A1"/>
    <w:rsid w:val="001B2AD6"/>
    <w:rsid w:val="001B3B62"/>
    <w:rsid w:val="001B4BBA"/>
    <w:rsid w:val="001C5B8E"/>
    <w:rsid w:val="001C78AC"/>
    <w:rsid w:val="001E02BF"/>
    <w:rsid w:val="001E0AA4"/>
    <w:rsid w:val="001E3173"/>
    <w:rsid w:val="001E6B52"/>
    <w:rsid w:val="001F0B9C"/>
    <w:rsid w:val="00201C22"/>
    <w:rsid w:val="002052FA"/>
    <w:rsid w:val="00206255"/>
    <w:rsid w:val="00214311"/>
    <w:rsid w:val="0022192A"/>
    <w:rsid w:val="002312C6"/>
    <w:rsid w:val="002340DE"/>
    <w:rsid w:val="002424C8"/>
    <w:rsid w:val="002604F5"/>
    <w:rsid w:val="00272761"/>
    <w:rsid w:val="00281044"/>
    <w:rsid w:val="00282A54"/>
    <w:rsid w:val="00284AE6"/>
    <w:rsid w:val="00287D5C"/>
    <w:rsid w:val="0029138C"/>
    <w:rsid w:val="002947D4"/>
    <w:rsid w:val="00295520"/>
    <w:rsid w:val="00295753"/>
    <w:rsid w:val="00296C42"/>
    <w:rsid w:val="002A17DF"/>
    <w:rsid w:val="002A2418"/>
    <w:rsid w:val="002A2904"/>
    <w:rsid w:val="002A444D"/>
    <w:rsid w:val="002B2BD3"/>
    <w:rsid w:val="002D06AF"/>
    <w:rsid w:val="002D0889"/>
    <w:rsid w:val="002E7E24"/>
    <w:rsid w:val="00301BE2"/>
    <w:rsid w:val="00306638"/>
    <w:rsid w:val="00321F34"/>
    <w:rsid w:val="00324005"/>
    <w:rsid w:val="00333C88"/>
    <w:rsid w:val="00353185"/>
    <w:rsid w:val="00356E11"/>
    <w:rsid w:val="003713FA"/>
    <w:rsid w:val="00372816"/>
    <w:rsid w:val="003819D7"/>
    <w:rsid w:val="00383175"/>
    <w:rsid w:val="00383425"/>
    <w:rsid w:val="0039112E"/>
    <w:rsid w:val="003A3EFF"/>
    <w:rsid w:val="003B22AB"/>
    <w:rsid w:val="003B685A"/>
    <w:rsid w:val="003C0908"/>
    <w:rsid w:val="003C0916"/>
    <w:rsid w:val="003C7467"/>
    <w:rsid w:val="003D07B5"/>
    <w:rsid w:val="003D15C7"/>
    <w:rsid w:val="003E090E"/>
    <w:rsid w:val="003F32B7"/>
    <w:rsid w:val="003F6F93"/>
    <w:rsid w:val="004041D3"/>
    <w:rsid w:val="00411D22"/>
    <w:rsid w:val="00415D16"/>
    <w:rsid w:val="0042030A"/>
    <w:rsid w:val="00421FBE"/>
    <w:rsid w:val="00456300"/>
    <w:rsid w:val="00461D58"/>
    <w:rsid w:val="00471694"/>
    <w:rsid w:val="00477405"/>
    <w:rsid w:val="00484F60"/>
    <w:rsid w:val="00491746"/>
    <w:rsid w:val="0049188B"/>
    <w:rsid w:val="004954CB"/>
    <w:rsid w:val="00496091"/>
    <w:rsid w:val="004A003C"/>
    <w:rsid w:val="004A1107"/>
    <w:rsid w:val="004A2588"/>
    <w:rsid w:val="004B5446"/>
    <w:rsid w:val="004B6392"/>
    <w:rsid w:val="004B6E2C"/>
    <w:rsid w:val="004C3BD9"/>
    <w:rsid w:val="004D44D4"/>
    <w:rsid w:val="004D552F"/>
    <w:rsid w:val="004E13BD"/>
    <w:rsid w:val="004E555D"/>
    <w:rsid w:val="004F2B80"/>
    <w:rsid w:val="004F2CCE"/>
    <w:rsid w:val="00515378"/>
    <w:rsid w:val="00530ACB"/>
    <w:rsid w:val="00535AB3"/>
    <w:rsid w:val="00544F4E"/>
    <w:rsid w:val="00557E5B"/>
    <w:rsid w:val="00565A9A"/>
    <w:rsid w:val="00582473"/>
    <w:rsid w:val="00587151"/>
    <w:rsid w:val="00587A18"/>
    <w:rsid w:val="005B0601"/>
    <w:rsid w:val="005B0CD5"/>
    <w:rsid w:val="005B2A9F"/>
    <w:rsid w:val="005B5A25"/>
    <w:rsid w:val="005B6E69"/>
    <w:rsid w:val="005C1250"/>
    <w:rsid w:val="005C539D"/>
    <w:rsid w:val="005C566C"/>
    <w:rsid w:val="005D6A8A"/>
    <w:rsid w:val="005E1D64"/>
    <w:rsid w:val="005E31D6"/>
    <w:rsid w:val="005F3FF5"/>
    <w:rsid w:val="005F4A6B"/>
    <w:rsid w:val="0060048B"/>
    <w:rsid w:val="006049FD"/>
    <w:rsid w:val="0061366C"/>
    <w:rsid w:val="00614AFB"/>
    <w:rsid w:val="00626568"/>
    <w:rsid w:val="00640DD2"/>
    <w:rsid w:val="00641420"/>
    <w:rsid w:val="00641F4A"/>
    <w:rsid w:val="00645DA8"/>
    <w:rsid w:val="006467D5"/>
    <w:rsid w:val="006575B6"/>
    <w:rsid w:val="006700C9"/>
    <w:rsid w:val="00673855"/>
    <w:rsid w:val="00677836"/>
    <w:rsid w:val="0068524D"/>
    <w:rsid w:val="0069718F"/>
    <w:rsid w:val="006A10FA"/>
    <w:rsid w:val="006A1710"/>
    <w:rsid w:val="006A702D"/>
    <w:rsid w:val="006B644A"/>
    <w:rsid w:val="006C06AE"/>
    <w:rsid w:val="006C07DB"/>
    <w:rsid w:val="006C34D8"/>
    <w:rsid w:val="006C64E0"/>
    <w:rsid w:val="006E28D9"/>
    <w:rsid w:val="006E4566"/>
    <w:rsid w:val="006E5712"/>
    <w:rsid w:val="006E6AD1"/>
    <w:rsid w:val="006E774C"/>
    <w:rsid w:val="00702D63"/>
    <w:rsid w:val="0072297F"/>
    <w:rsid w:val="00724A7C"/>
    <w:rsid w:val="00730420"/>
    <w:rsid w:val="007413F5"/>
    <w:rsid w:val="00742A73"/>
    <w:rsid w:val="00743E20"/>
    <w:rsid w:val="00745BC7"/>
    <w:rsid w:val="0074645D"/>
    <w:rsid w:val="00747D72"/>
    <w:rsid w:val="00763C32"/>
    <w:rsid w:val="00795F40"/>
    <w:rsid w:val="007B6640"/>
    <w:rsid w:val="007C1775"/>
    <w:rsid w:val="007D1518"/>
    <w:rsid w:val="007D58F4"/>
    <w:rsid w:val="007D7F63"/>
    <w:rsid w:val="007E09CF"/>
    <w:rsid w:val="007E40FC"/>
    <w:rsid w:val="007F4465"/>
    <w:rsid w:val="007F5725"/>
    <w:rsid w:val="007F6E8B"/>
    <w:rsid w:val="00800153"/>
    <w:rsid w:val="00814D27"/>
    <w:rsid w:val="00820BB4"/>
    <w:rsid w:val="00825AC3"/>
    <w:rsid w:val="00825C71"/>
    <w:rsid w:val="00831955"/>
    <w:rsid w:val="00831A43"/>
    <w:rsid w:val="0083474F"/>
    <w:rsid w:val="00843034"/>
    <w:rsid w:val="00845881"/>
    <w:rsid w:val="00845AB7"/>
    <w:rsid w:val="0085079D"/>
    <w:rsid w:val="008532B4"/>
    <w:rsid w:val="008613A6"/>
    <w:rsid w:val="0086293C"/>
    <w:rsid w:val="00862C61"/>
    <w:rsid w:val="008725E0"/>
    <w:rsid w:val="0087662F"/>
    <w:rsid w:val="0087795E"/>
    <w:rsid w:val="0089062D"/>
    <w:rsid w:val="00892188"/>
    <w:rsid w:val="008A08E6"/>
    <w:rsid w:val="008A0F56"/>
    <w:rsid w:val="008A4EA1"/>
    <w:rsid w:val="008A6204"/>
    <w:rsid w:val="008A6855"/>
    <w:rsid w:val="008B073B"/>
    <w:rsid w:val="008B58D7"/>
    <w:rsid w:val="008C2AF4"/>
    <w:rsid w:val="008C7136"/>
    <w:rsid w:val="008E36B3"/>
    <w:rsid w:val="008E3F2B"/>
    <w:rsid w:val="008E593D"/>
    <w:rsid w:val="008F0D59"/>
    <w:rsid w:val="008F2115"/>
    <w:rsid w:val="008F389C"/>
    <w:rsid w:val="008F39B9"/>
    <w:rsid w:val="008F5F68"/>
    <w:rsid w:val="009009B8"/>
    <w:rsid w:val="009015C7"/>
    <w:rsid w:val="0090311F"/>
    <w:rsid w:val="009042EF"/>
    <w:rsid w:val="009060B2"/>
    <w:rsid w:val="00907F57"/>
    <w:rsid w:val="00913D93"/>
    <w:rsid w:val="00920BA9"/>
    <w:rsid w:val="00920FC1"/>
    <w:rsid w:val="009275BB"/>
    <w:rsid w:val="00930546"/>
    <w:rsid w:val="00952BA3"/>
    <w:rsid w:val="00955C70"/>
    <w:rsid w:val="00962991"/>
    <w:rsid w:val="009638F4"/>
    <w:rsid w:val="0096768D"/>
    <w:rsid w:val="0097190B"/>
    <w:rsid w:val="009730DB"/>
    <w:rsid w:val="009807B3"/>
    <w:rsid w:val="009837EA"/>
    <w:rsid w:val="00990F14"/>
    <w:rsid w:val="009911D5"/>
    <w:rsid w:val="00991360"/>
    <w:rsid w:val="009913EF"/>
    <w:rsid w:val="009920D0"/>
    <w:rsid w:val="0099516B"/>
    <w:rsid w:val="009A0DD3"/>
    <w:rsid w:val="009A166C"/>
    <w:rsid w:val="009A331B"/>
    <w:rsid w:val="009A3446"/>
    <w:rsid w:val="009A4326"/>
    <w:rsid w:val="009A54BB"/>
    <w:rsid w:val="009A671E"/>
    <w:rsid w:val="009A6F46"/>
    <w:rsid w:val="009B3A74"/>
    <w:rsid w:val="009B53F2"/>
    <w:rsid w:val="009B6512"/>
    <w:rsid w:val="009C3F2F"/>
    <w:rsid w:val="009D15B3"/>
    <w:rsid w:val="009D2C66"/>
    <w:rsid w:val="009D37BF"/>
    <w:rsid w:val="009D5D7F"/>
    <w:rsid w:val="009D6B29"/>
    <w:rsid w:val="009E2A30"/>
    <w:rsid w:val="009E49CE"/>
    <w:rsid w:val="009E4C0D"/>
    <w:rsid w:val="009E4E55"/>
    <w:rsid w:val="009E74AA"/>
    <w:rsid w:val="009E7560"/>
    <w:rsid w:val="009F4623"/>
    <w:rsid w:val="009F6997"/>
    <w:rsid w:val="00A10EB4"/>
    <w:rsid w:val="00A14108"/>
    <w:rsid w:val="00A178B0"/>
    <w:rsid w:val="00A33A22"/>
    <w:rsid w:val="00A40993"/>
    <w:rsid w:val="00A42D7E"/>
    <w:rsid w:val="00A435B7"/>
    <w:rsid w:val="00A500CA"/>
    <w:rsid w:val="00A55FCC"/>
    <w:rsid w:val="00A56AB9"/>
    <w:rsid w:val="00A602EC"/>
    <w:rsid w:val="00A620DF"/>
    <w:rsid w:val="00A62587"/>
    <w:rsid w:val="00A66F41"/>
    <w:rsid w:val="00A718BC"/>
    <w:rsid w:val="00A76E0D"/>
    <w:rsid w:val="00A837D4"/>
    <w:rsid w:val="00A85367"/>
    <w:rsid w:val="00A85F3F"/>
    <w:rsid w:val="00A92C0F"/>
    <w:rsid w:val="00A94F1F"/>
    <w:rsid w:val="00AA456D"/>
    <w:rsid w:val="00AB28DB"/>
    <w:rsid w:val="00AC4519"/>
    <w:rsid w:val="00AD16D2"/>
    <w:rsid w:val="00AD54F9"/>
    <w:rsid w:val="00AE2E90"/>
    <w:rsid w:val="00AE42C5"/>
    <w:rsid w:val="00AF17FF"/>
    <w:rsid w:val="00AF4C8D"/>
    <w:rsid w:val="00B04435"/>
    <w:rsid w:val="00B0791D"/>
    <w:rsid w:val="00B0798C"/>
    <w:rsid w:val="00B07B83"/>
    <w:rsid w:val="00B10BA8"/>
    <w:rsid w:val="00B26B62"/>
    <w:rsid w:val="00B32809"/>
    <w:rsid w:val="00B357A5"/>
    <w:rsid w:val="00B3787B"/>
    <w:rsid w:val="00B445A8"/>
    <w:rsid w:val="00B55C62"/>
    <w:rsid w:val="00B64DEB"/>
    <w:rsid w:val="00B75416"/>
    <w:rsid w:val="00B803E0"/>
    <w:rsid w:val="00B81E7C"/>
    <w:rsid w:val="00B84DD1"/>
    <w:rsid w:val="00B87D91"/>
    <w:rsid w:val="00B90861"/>
    <w:rsid w:val="00B91E9C"/>
    <w:rsid w:val="00BA4F78"/>
    <w:rsid w:val="00BA5332"/>
    <w:rsid w:val="00BA6888"/>
    <w:rsid w:val="00BB0548"/>
    <w:rsid w:val="00BC795A"/>
    <w:rsid w:val="00BC7BF0"/>
    <w:rsid w:val="00BD3E42"/>
    <w:rsid w:val="00BD798A"/>
    <w:rsid w:val="00C00D57"/>
    <w:rsid w:val="00C10CC6"/>
    <w:rsid w:val="00C12FA5"/>
    <w:rsid w:val="00C24122"/>
    <w:rsid w:val="00C268A9"/>
    <w:rsid w:val="00C37C70"/>
    <w:rsid w:val="00C626D1"/>
    <w:rsid w:val="00C64FD1"/>
    <w:rsid w:val="00C65E8A"/>
    <w:rsid w:val="00C7738F"/>
    <w:rsid w:val="00C824B9"/>
    <w:rsid w:val="00C865F8"/>
    <w:rsid w:val="00CB1560"/>
    <w:rsid w:val="00CB15F5"/>
    <w:rsid w:val="00CC6636"/>
    <w:rsid w:val="00CE20B5"/>
    <w:rsid w:val="00CE4357"/>
    <w:rsid w:val="00CE5FC5"/>
    <w:rsid w:val="00CF792A"/>
    <w:rsid w:val="00D01478"/>
    <w:rsid w:val="00D1012F"/>
    <w:rsid w:val="00D17E4F"/>
    <w:rsid w:val="00D25104"/>
    <w:rsid w:val="00D2720D"/>
    <w:rsid w:val="00D40318"/>
    <w:rsid w:val="00D40699"/>
    <w:rsid w:val="00D43A34"/>
    <w:rsid w:val="00D45198"/>
    <w:rsid w:val="00D472A5"/>
    <w:rsid w:val="00D47F75"/>
    <w:rsid w:val="00D51F7A"/>
    <w:rsid w:val="00D54AF1"/>
    <w:rsid w:val="00D65966"/>
    <w:rsid w:val="00D80401"/>
    <w:rsid w:val="00D82B68"/>
    <w:rsid w:val="00D834C8"/>
    <w:rsid w:val="00D853EB"/>
    <w:rsid w:val="00D90E2E"/>
    <w:rsid w:val="00D91CCA"/>
    <w:rsid w:val="00DB182D"/>
    <w:rsid w:val="00DB5562"/>
    <w:rsid w:val="00DC444F"/>
    <w:rsid w:val="00DE0643"/>
    <w:rsid w:val="00DE3A56"/>
    <w:rsid w:val="00DF2EC4"/>
    <w:rsid w:val="00DF3FF7"/>
    <w:rsid w:val="00DF4A4B"/>
    <w:rsid w:val="00DF5764"/>
    <w:rsid w:val="00DF6746"/>
    <w:rsid w:val="00E017F2"/>
    <w:rsid w:val="00E01FEC"/>
    <w:rsid w:val="00E02373"/>
    <w:rsid w:val="00E023C0"/>
    <w:rsid w:val="00E0396E"/>
    <w:rsid w:val="00E07F2B"/>
    <w:rsid w:val="00E138C3"/>
    <w:rsid w:val="00E20474"/>
    <w:rsid w:val="00E21142"/>
    <w:rsid w:val="00E37846"/>
    <w:rsid w:val="00E40D4E"/>
    <w:rsid w:val="00E44206"/>
    <w:rsid w:val="00E459A7"/>
    <w:rsid w:val="00E50AB6"/>
    <w:rsid w:val="00E51205"/>
    <w:rsid w:val="00E55BD5"/>
    <w:rsid w:val="00E61105"/>
    <w:rsid w:val="00E70CC4"/>
    <w:rsid w:val="00E7590A"/>
    <w:rsid w:val="00E7638C"/>
    <w:rsid w:val="00E83F5A"/>
    <w:rsid w:val="00E8600E"/>
    <w:rsid w:val="00E923A6"/>
    <w:rsid w:val="00EC4668"/>
    <w:rsid w:val="00EC6DA1"/>
    <w:rsid w:val="00ED0505"/>
    <w:rsid w:val="00ED10C9"/>
    <w:rsid w:val="00ED1BFC"/>
    <w:rsid w:val="00ED5C63"/>
    <w:rsid w:val="00EE0938"/>
    <w:rsid w:val="00EE4521"/>
    <w:rsid w:val="00EF07D3"/>
    <w:rsid w:val="00F000BF"/>
    <w:rsid w:val="00F01007"/>
    <w:rsid w:val="00F05A36"/>
    <w:rsid w:val="00F104CA"/>
    <w:rsid w:val="00F118BC"/>
    <w:rsid w:val="00F12FD7"/>
    <w:rsid w:val="00F1305B"/>
    <w:rsid w:val="00F20B50"/>
    <w:rsid w:val="00F22A76"/>
    <w:rsid w:val="00F23A00"/>
    <w:rsid w:val="00F35280"/>
    <w:rsid w:val="00F40B12"/>
    <w:rsid w:val="00F6026C"/>
    <w:rsid w:val="00F62589"/>
    <w:rsid w:val="00F73409"/>
    <w:rsid w:val="00F7636C"/>
    <w:rsid w:val="00F767B5"/>
    <w:rsid w:val="00F773E9"/>
    <w:rsid w:val="00F85035"/>
    <w:rsid w:val="00F94192"/>
    <w:rsid w:val="00F97B98"/>
    <w:rsid w:val="00FB0640"/>
    <w:rsid w:val="00FB4289"/>
    <w:rsid w:val="00FB5AC5"/>
    <w:rsid w:val="00FB722C"/>
    <w:rsid w:val="00FB7F42"/>
    <w:rsid w:val="00FC0DA6"/>
    <w:rsid w:val="00FC2066"/>
    <w:rsid w:val="00FC4DB1"/>
    <w:rsid w:val="00FC6DDB"/>
    <w:rsid w:val="00FD0BD0"/>
    <w:rsid w:val="00FD17D0"/>
    <w:rsid w:val="00FD6B25"/>
    <w:rsid w:val="00FE2D33"/>
    <w:rsid w:val="00FF108C"/>
    <w:rsid w:val="00FF1730"/>
    <w:rsid w:val="00FF424B"/>
    <w:rsid w:val="00FF5125"/>
    <w:rsid w:val="00FF5B5C"/>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lsdException w:name="heading 2" w:uiPriority="9"/>
    <w:lsdException w:name="Hyperlink" w:uiPriority="99"/>
    <w:lsdException w:name="Normal (Web)" w:uiPriority="99"/>
  </w:latentStyles>
  <w:style w:type="paragraph" w:default="1" w:styleId="Normal">
    <w:name w:val="Normal"/>
    <w:qFormat/>
    <w:rsid w:val="00BD58A1"/>
  </w:style>
  <w:style w:type="paragraph" w:styleId="Titre2">
    <w:name w:val="heading 2"/>
    <w:basedOn w:val="Normal"/>
    <w:link w:val="Titre2Car"/>
    <w:uiPriority w:val="9"/>
    <w:rsid w:val="0060048B"/>
    <w:pPr>
      <w:spacing w:beforeLines="1" w:afterLines="1"/>
      <w:outlineLvl w:val="1"/>
    </w:pPr>
    <w:rPr>
      <w:rFonts w:ascii="Times" w:hAnsi="Times"/>
      <w:b/>
      <w:sz w:val="36"/>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rsid w:val="009E2A30"/>
    <w:pPr>
      <w:spacing w:beforeLines="1" w:afterLines="1"/>
    </w:pPr>
    <w:rPr>
      <w:rFonts w:ascii="Times" w:hAnsi="Times" w:cs="Times New Roman"/>
      <w:sz w:val="20"/>
      <w:szCs w:val="20"/>
      <w:lang w:eastAsia="fr-FR"/>
    </w:rPr>
  </w:style>
  <w:style w:type="table" w:styleId="Grille">
    <w:name w:val="Table Grid"/>
    <w:basedOn w:val="TableauNormal"/>
    <w:uiPriority w:val="59"/>
    <w:rsid w:val="007F446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rsid w:val="000B5D33"/>
    <w:pPr>
      <w:tabs>
        <w:tab w:val="center" w:pos="4536"/>
        <w:tab w:val="right" w:pos="9072"/>
      </w:tabs>
      <w:spacing w:after="0"/>
    </w:pPr>
  </w:style>
  <w:style w:type="character" w:customStyle="1" w:styleId="En-tteCar">
    <w:name w:val="En-tête Car"/>
    <w:basedOn w:val="Policepardfaut"/>
    <w:link w:val="En-tte"/>
    <w:rsid w:val="000B5D33"/>
  </w:style>
  <w:style w:type="paragraph" w:styleId="Pieddepage">
    <w:name w:val="footer"/>
    <w:basedOn w:val="Normal"/>
    <w:link w:val="PieddepageCar"/>
    <w:rsid w:val="000B5D33"/>
    <w:pPr>
      <w:tabs>
        <w:tab w:val="center" w:pos="4536"/>
        <w:tab w:val="right" w:pos="9072"/>
      </w:tabs>
      <w:spacing w:after="0"/>
    </w:pPr>
  </w:style>
  <w:style w:type="character" w:customStyle="1" w:styleId="PieddepageCar">
    <w:name w:val="Pied de page Car"/>
    <w:basedOn w:val="Policepardfaut"/>
    <w:link w:val="Pieddepage"/>
    <w:rsid w:val="000B5D33"/>
  </w:style>
  <w:style w:type="character" w:styleId="Numrodepage">
    <w:name w:val="page number"/>
    <w:basedOn w:val="Policepardfaut"/>
    <w:rsid w:val="009015C7"/>
  </w:style>
  <w:style w:type="character" w:customStyle="1" w:styleId="Titre2Car">
    <w:name w:val="Titre 2 Car"/>
    <w:basedOn w:val="Policepardfaut"/>
    <w:link w:val="Titre2"/>
    <w:uiPriority w:val="9"/>
    <w:rsid w:val="0060048B"/>
    <w:rPr>
      <w:rFonts w:ascii="Times" w:hAnsi="Times"/>
      <w:b/>
      <w:sz w:val="36"/>
      <w:szCs w:val="20"/>
      <w:lang w:eastAsia="fr-FR"/>
    </w:rPr>
  </w:style>
  <w:style w:type="character" w:customStyle="1" w:styleId="authorauthor--main">
    <w:name w:val="author author--main"/>
    <w:basedOn w:val="Policepardfaut"/>
    <w:rsid w:val="0060048B"/>
  </w:style>
  <w:style w:type="character" w:styleId="Lienhypertexte">
    <w:name w:val="Hyperlink"/>
    <w:basedOn w:val="Policepardfaut"/>
    <w:uiPriority w:val="99"/>
    <w:rsid w:val="0060048B"/>
    <w:rPr>
      <w:color w:val="0000FF"/>
      <w:u w:val="single"/>
    </w:rPr>
  </w:style>
</w:styles>
</file>

<file path=word/webSettings.xml><?xml version="1.0" encoding="utf-8"?>
<w:webSettings xmlns:r="http://schemas.openxmlformats.org/officeDocument/2006/relationships" xmlns:w="http://schemas.openxmlformats.org/wordprocessingml/2006/main">
  <w:divs>
    <w:div w:id="170292098">
      <w:bodyDiv w:val="1"/>
      <w:marLeft w:val="0"/>
      <w:marRight w:val="0"/>
      <w:marTop w:val="0"/>
      <w:marBottom w:val="0"/>
      <w:divBdr>
        <w:top w:val="none" w:sz="0" w:space="0" w:color="auto"/>
        <w:left w:val="none" w:sz="0" w:space="0" w:color="auto"/>
        <w:bottom w:val="none" w:sz="0" w:space="0" w:color="auto"/>
        <w:right w:val="none" w:sz="0" w:space="0" w:color="auto"/>
      </w:divBdr>
      <w:divsChild>
        <w:div w:id="284118715">
          <w:marLeft w:val="0"/>
          <w:marRight w:val="0"/>
          <w:marTop w:val="0"/>
          <w:marBottom w:val="0"/>
          <w:divBdr>
            <w:top w:val="none" w:sz="0" w:space="0" w:color="auto"/>
            <w:left w:val="none" w:sz="0" w:space="0" w:color="auto"/>
            <w:bottom w:val="none" w:sz="0" w:space="0" w:color="auto"/>
            <w:right w:val="none" w:sz="0" w:space="0" w:color="auto"/>
          </w:divBdr>
          <w:divsChild>
            <w:div w:id="1306928935">
              <w:marLeft w:val="0"/>
              <w:marRight w:val="0"/>
              <w:marTop w:val="0"/>
              <w:marBottom w:val="0"/>
              <w:divBdr>
                <w:top w:val="none" w:sz="0" w:space="0" w:color="auto"/>
                <w:left w:val="none" w:sz="0" w:space="0" w:color="auto"/>
                <w:bottom w:val="none" w:sz="0" w:space="0" w:color="auto"/>
                <w:right w:val="none" w:sz="0" w:space="0" w:color="auto"/>
              </w:divBdr>
              <w:divsChild>
                <w:div w:id="99047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7559">
      <w:bodyDiv w:val="1"/>
      <w:marLeft w:val="0"/>
      <w:marRight w:val="0"/>
      <w:marTop w:val="0"/>
      <w:marBottom w:val="0"/>
      <w:divBdr>
        <w:top w:val="none" w:sz="0" w:space="0" w:color="auto"/>
        <w:left w:val="none" w:sz="0" w:space="0" w:color="auto"/>
        <w:bottom w:val="none" w:sz="0" w:space="0" w:color="auto"/>
        <w:right w:val="none" w:sz="0" w:space="0" w:color="auto"/>
      </w:divBdr>
      <w:divsChild>
        <w:div w:id="402921057">
          <w:marLeft w:val="0"/>
          <w:marRight w:val="0"/>
          <w:marTop w:val="0"/>
          <w:marBottom w:val="0"/>
          <w:divBdr>
            <w:top w:val="none" w:sz="0" w:space="0" w:color="auto"/>
            <w:left w:val="none" w:sz="0" w:space="0" w:color="auto"/>
            <w:bottom w:val="none" w:sz="0" w:space="0" w:color="auto"/>
            <w:right w:val="none" w:sz="0" w:space="0" w:color="auto"/>
          </w:divBdr>
          <w:divsChild>
            <w:div w:id="1814566090">
              <w:marLeft w:val="0"/>
              <w:marRight w:val="0"/>
              <w:marTop w:val="0"/>
              <w:marBottom w:val="0"/>
              <w:divBdr>
                <w:top w:val="none" w:sz="0" w:space="0" w:color="auto"/>
                <w:left w:val="none" w:sz="0" w:space="0" w:color="auto"/>
                <w:bottom w:val="none" w:sz="0" w:space="0" w:color="auto"/>
                <w:right w:val="none" w:sz="0" w:space="0" w:color="auto"/>
              </w:divBdr>
              <w:divsChild>
                <w:div w:id="10927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1255">
      <w:bodyDiv w:val="1"/>
      <w:marLeft w:val="0"/>
      <w:marRight w:val="0"/>
      <w:marTop w:val="0"/>
      <w:marBottom w:val="0"/>
      <w:divBdr>
        <w:top w:val="none" w:sz="0" w:space="0" w:color="auto"/>
        <w:left w:val="none" w:sz="0" w:space="0" w:color="auto"/>
        <w:bottom w:val="none" w:sz="0" w:space="0" w:color="auto"/>
        <w:right w:val="none" w:sz="0" w:space="0" w:color="auto"/>
      </w:divBdr>
    </w:div>
    <w:div w:id="222375082">
      <w:bodyDiv w:val="1"/>
      <w:marLeft w:val="0"/>
      <w:marRight w:val="0"/>
      <w:marTop w:val="0"/>
      <w:marBottom w:val="0"/>
      <w:divBdr>
        <w:top w:val="none" w:sz="0" w:space="0" w:color="auto"/>
        <w:left w:val="none" w:sz="0" w:space="0" w:color="auto"/>
        <w:bottom w:val="none" w:sz="0" w:space="0" w:color="auto"/>
        <w:right w:val="none" w:sz="0" w:space="0" w:color="auto"/>
      </w:divBdr>
      <w:divsChild>
        <w:div w:id="1495757045">
          <w:marLeft w:val="0"/>
          <w:marRight w:val="0"/>
          <w:marTop w:val="0"/>
          <w:marBottom w:val="0"/>
          <w:divBdr>
            <w:top w:val="none" w:sz="0" w:space="0" w:color="auto"/>
            <w:left w:val="none" w:sz="0" w:space="0" w:color="auto"/>
            <w:bottom w:val="none" w:sz="0" w:space="0" w:color="auto"/>
            <w:right w:val="none" w:sz="0" w:space="0" w:color="auto"/>
          </w:divBdr>
          <w:divsChild>
            <w:div w:id="607354120">
              <w:marLeft w:val="0"/>
              <w:marRight w:val="0"/>
              <w:marTop w:val="0"/>
              <w:marBottom w:val="0"/>
              <w:divBdr>
                <w:top w:val="none" w:sz="0" w:space="0" w:color="auto"/>
                <w:left w:val="none" w:sz="0" w:space="0" w:color="auto"/>
                <w:bottom w:val="none" w:sz="0" w:space="0" w:color="auto"/>
                <w:right w:val="none" w:sz="0" w:space="0" w:color="auto"/>
              </w:divBdr>
              <w:divsChild>
                <w:div w:id="5058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9615">
      <w:bodyDiv w:val="1"/>
      <w:marLeft w:val="0"/>
      <w:marRight w:val="0"/>
      <w:marTop w:val="0"/>
      <w:marBottom w:val="0"/>
      <w:divBdr>
        <w:top w:val="none" w:sz="0" w:space="0" w:color="auto"/>
        <w:left w:val="none" w:sz="0" w:space="0" w:color="auto"/>
        <w:bottom w:val="none" w:sz="0" w:space="0" w:color="auto"/>
        <w:right w:val="none" w:sz="0" w:space="0" w:color="auto"/>
      </w:divBdr>
      <w:divsChild>
        <w:div w:id="42409216">
          <w:marLeft w:val="0"/>
          <w:marRight w:val="0"/>
          <w:marTop w:val="0"/>
          <w:marBottom w:val="0"/>
          <w:divBdr>
            <w:top w:val="none" w:sz="0" w:space="0" w:color="auto"/>
            <w:left w:val="none" w:sz="0" w:space="0" w:color="auto"/>
            <w:bottom w:val="none" w:sz="0" w:space="0" w:color="auto"/>
            <w:right w:val="none" w:sz="0" w:space="0" w:color="auto"/>
          </w:divBdr>
          <w:divsChild>
            <w:div w:id="537275475">
              <w:marLeft w:val="0"/>
              <w:marRight w:val="0"/>
              <w:marTop w:val="0"/>
              <w:marBottom w:val="0"/>
              <w:divBdr>
                <w:top w:val="none" w:sz="0" w:space="0" w:color="auto"/>
                <w:left w:val="none" w:sz="0" w:space="0" w:color="auto"/>
                <w:bottom w:val="none" w:sz="0" w:space="0" w:color="auto"/>
                <w:right w:val="none" w:sz="0" w:space="0" w:color="auto"/>
              </w:divBdr>
              <w:divsChild>
                <w:div w:id="11725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16675">
      <w:bodyDiv w:val="1"/>
      <w:marLeft w:val="0"/>
      <w:marRight w:val="0"/>
      <w:marTop w:val="0"/>
      <w:marBottom w:val="0"/>
      <w:divBdr>
        <w:top w:val="none" w:sz="0" w:space="0" w:color="auto"/>
        <w:left w:val="none" w:sz="0" w:space="0" w:color="auto"/>
        <w:bottom w:val="none" w:sz="0" w:space="0" w:color="auto"/>
        <w:right w:val="none" w:sz="0" w:space="0" w:color="auto"/>
      </w:divBdr>
      <w:divsChild>
        <w:div w:id="735124029">
          <w:marLeft w:val="0"/>
          <w:marRight w:val="0"/>
          <w:marTop w:val="0"/>
          <w:marBottom w:val="0"/>
          <w:divBdr>
            <w:top w:val="none" w:sz="0" w:space="0" w:color="auto"/>
            <w:left w:val="none" w:sz="0" w:space="0" w:color="auto"/>
            <w:bottom w:val="none" w:sz="0" w:space="0" w:color="auto"/>
            <w:right w:val="none" w:sz="0" w:space="0" w:color="auto"/>
          </w:divBdr>
          <w:divsChild>
            <w:div w:id="535000130">
              <w:marLeft w:val="0"/>
              <w:marRight w:val="0"/>
              <w:marTop w:val="0"/>
              <w:marBottom w:val="0"/>
              <w:divBdr>
                <w:top w:val="none" w:sz="0" w:space="0" w:color="auto"/>
                <w:left w:val="none" w:sz="0" w:space="0" w:color="auto"/>
                <w:bottom w:val="none" w:sz="0" w:space="0" w:color="auto"/>
                <w:right w:val="none" w:sz="0" w:space="0" w:color="auto"/>
              </w:divBdr>
              <w:divsChild>
                <w:div w:id="1510489447">
                  <w:marLeft w:val="0"/>
                  <w:marRight w:val="0"/>
                  <w:marTop w:val="0"/>
                  <w:marBottom w:val="0"/>
                  <w:divBdr>
                    <w:top w:val="none" w:sz="0" w:space="0" w:color="auto"/>
                    <w:left w:val="none" w:sz="0" w:space="0" w:color="auto"/>
                    <w:bottom w:val="none" w:sz="0" w:space="0" w:color="auto"/>
                    <w:right w:val="none" w:sz="0" w:space="0" w:color="auto"/>
                  </w:divBdr>
                  <w:divsChild>
                    <w:div w:id="2675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44823">
      <w:bodyDiv w:val="1"/>
      <w:marLeft w:val="0"/>
      <w:marRight w:val="0"/>
      <w:marTop w:val="0"/>
      <w:marBottom w:val="0"/>
      <w:divBdr>
        <w:top w:val="none" w:sz="0" w:space="0" w:color="auto"/>
        <w:left w:val="none" w:sz="0" w:space="0" w:color="auto"/>
        <w:bottom w:val="none" w:sz="0" w:space="0" w:color="auto"/>
        <w:right w:val="none" w:sz="0" w:space="0" w:color="auto"/>
      </w:divBdr>
      <w:divsChild>
        <w:div w:id="1677341957">
          <w:marLeft w:val="0"/>
          <w:marRight w:val="0"/>
          <w:marTop w:val="0"/>
          <w:marBottom w:val="0"/>
          <w:divBdr>
            <w:top w:val="none" w:sz="0" w:space="0" w:color="auto"/>
            <w:left w:val="none" w:sz="0" w:space="0" w:color="auto"/>
            <w:bottom w:val="none" w:sz="0" w:space="0" w:color="auto"/>
            <w:right w:val="none" w:sz="0" w:space="0" w:color="auto"/>
          </w:divBdr>
          <w:divsChild>
            <w:div w:id="1282687622">
              <w:marLeft w:val="0"/>
              <w:marRight w:val="0"/>
              <w:marTop w:val="0"/>
              <w:marBottom w:val="0"/>
              <w:divBdr>
                <w:top w:val="none" w:sz="0" w:space="0" w:color="auto"/>
                <w:left w:val="none" w:sz="0" w:space="0" w:color="auto"/>
                <w:bottom w:val="none" w:sz="0" w:space="0" w:color="auto"/>
                <w:right w:val="none" w:sz="0" w:space="0" w:color="auto"/>
              </w:divBdr>
              <w:divsChild>
                <w:div w:id="2077120503">
                  <w:marLeft w:val="0"/>
                  <w:marRight w:val="0"/>
                  <w:marTop w:val="0"/>
                  <w:marBottom w:val="0"/>
                  <w:divBdr>
                    <w:top w:val="none" w:sz="0" w:space="0" w:color="auto"/>
                    <w:left w:val="none" w:sz="0" w:space="0" w:color="auto"/>
                    <w:bottom w:val="none" w:sz="0" w:space="0" w:color="auto"/>
                    <w:right w:val="none" w:sz="0" w:space="0" w:color="auto"/>
                  </w:divBdr>
                </w:div>
              </w:divsChild>
            </w:div>
            <w:div w:id="520167256">
              <w:marLeft w:val="0"/>
              <w:marRight w:val="0"/>
              <w:marTop w:val="0"/>
              <w:marBottom w:val="0"/>
              <w:divBdr>
                <w:top w:val="none" w:sz="0" w:space="0" w:color="auto"/>
                <w:left w:val="none" w:sz="0" w:space="0" w:color="auto"/>
                <w:bottom w:val="none" w:sz="0" w:space="0" w:color="auto"/>
                <w:right w:val="none" w:sz="0" w:space="0" w:color="auto"/>
              </w:divBdr>
              <w:divsChild>
                <w:div w:id="697317964">
                  <w:marLeft w:val="0"/>
                  <w:marRight w:val="0"/>
                  <w:marTop w:val="0"/>
                  <w:marBottom w:val="0"/>
                  <w:divBdr>
                    <w:top w:val="none" w:sz="0" w:space="0" w:color="auto"/>
                    <w:left w:val="none" w:sz="0" w:space="0" w:color="auto"/>
                    <w:bottom w:val="none" w:sz="0" w:space="0" w:color="auto"/>
                    <w:right w:val="none" w:sz="0" w:space="0" w:color="auto"/>
                  </w:divBdr>
                </w:div>
              </w:divsChild>
            </w:div>
            <w:div w:id="1098870316">
              <w:marLeft w:val="0"/>
              <w:marRight w:val="0"/>
              <w:marTop w:val="0"/>
              <w:marBottom w:val="0"/>
              <w:divBdr>
                <w:top w:val="none" w:sz="0" w:space="0" w:color="auto"/>
                <w:left w:val="none" w:sz="0" w:space="0" w:color="auto"/>
                <w:bottom w:val="none" w:sz="0" w:space="0" w:color="auto"/>
                <w:right w:val="none" w:sz="0" w:space="0" w:color="auto"/>
              </w:divBdr>
              <w:divsChild>
                <w:div w:id="2090803587">
                  <w:marLeft w:val="0"/>
                  <w:marRight w:val="0"/>
                  <w:marTop w:val="0"/>
                  <w:marBottom w:val="0"/>
                  <w:divBdr>
                    <w:top w:val="none" w:sz="0" w:space="0" w:color="auto"/>
                    <w:left w:val="none" w:sz="0" w:space="0" w:color="auto"/>
                    <w:bottom w:val="none" w:sz="0" w:space="0" w:color="auto"/>
                    <w:right w:val="none" w:sz="0" w:space="0" w:color="auto"/>
                  </w:divBdr>
                </w:div>
              </w:divsChild>
            </w:div>
            <w:div w:id="839009024">
              <w:marLeft w:val="0"/>
              <w:marRight w:val="0"/>
              <w:marTop w:val="0"/>
              <w:marBottom w:val="0"/>
              <w:divBdr>
                <w:top w:val="none" w:sz="0" w:space="0" w:color="auto"/>
                <w:left w:val="none" w:sz="0" w:space="0" w:color="auto"/>
                <w:bottom w:val="none" w:sz="0" w:space="0" w:color="auto"/>
                <w:right w:val="none" w:sz="0" w:space="0" w:color="auto"/>
              </w:divBdr>
              <w:divsChild>
                <w:div w:id="731780522">
                  <w:marLeft w:val="0"/>
                  <w:marRight w:val="0"/>
                  <w:marTop w:val="0"/>
                  <w:marBottom w:val="0"/>
                  <w:divBdr>
                    <w:top w:val="none" w:sz="0" w:space="0" w:color="auto"/>
                    <w:left w:val="none" w:sz="0" w:space="0" w:color="auto"/>
                    <w:bottom w:val="none" w:sz="0" w:space="0" w:color="auto"/>
                    <w:right w:val="none" w:sz="0" w:space="0" w:color="auto"/>
                  </w:divBdr>
                </w:div>
              </w:divsChild>
            </w:div>
            <w:div w:id="28721961">
              <w:marLeft w:val="0"/>
              <w:marRight w:val="0"/>
              <w:marTop w:val="0"/>
              <w:marBottom w:val="0"/>
              <w:divBdr>
                <w:top w:val="none" w:sz="0" w:space="0" w:color="auto"/>
                <w:left w:val="none" w:sz="0" w:space="0" w:color="auto"/>
                <w:bottom w:val="none" w:sz="0" w:space="0" w:color="auto"/>
                <w:right w:val="none" w:sz="0" w:space="0" w:color="auto"/>
              </w:divBdr>
              <w:divsChild>
                <w:div w:id="2020695520">
                  <w:marLeft w:val="0"/>
                  <w:marRight w:val="0"/>
                  <w:marTop w:val="0"/>
                  <w:marBottom w:val="0"/>
                  <w:divBdr>
                    <w:top w:val="none" w:sz="0" w:space="0" w:color="auto"/>
                    <w:left w:val="none" w:sz="0" w:space="0" w:color="auto"/>
                    <w:bottom w:val="none" w:sz="0" w:space="0" w:color="auto"/>
                    <w:right w:val="none" w:sz="0" w:space="0" w:color="auto"/>
                  </w:divBdr>
                </w:div>
              </w:divsChild>
            </w:div>
            <w:div w:id="2041781628">
              <w:marLeft w:val="0"/>
              <w:marRight w:val="0"/>
              <w:marTop w:val="0"/>
              <w:marBottom w:val="0"/>
              <w:divBdr>
                <w:top w:val="none" w:sz="0" w:space="0" w:color="auto"/>
                <w:left w:val="none" w:sz="0" w:space="0" w:color="auto"/>
                <w:bottom w:val="none" w:sz="0" w:space="0" w:color="auto"/>
                <w:right w:val="none" w:sz="0" w:space="0" w:color="auto"/>
              </w:divBdr>
              <w:divsChild>
                <w:div w:id="309672874">
                  <w:marLeft w:val="0"/>
                  <w:marRight w:val="0"/>
                  <w:marTop w:val="0"/>
                  <w:marBottom w:val="0"/>
                  <w:divBdr>
                    <w:top w:val="none" w:sz="0" w:space="0" w:color="auto"/>
                    <w:left w:val="none" w:sz="0" w:space="0" w:color="auto"/>
                    <w:bottom w:val="none" w:sz="0" w:space="0" w:color="auto"/>
                    <w:right w:val="none" w:sz="0" w:space="0" w:color="auto"/>
                  </w:divBdr>
                </w:div>
              </w:divsChild>
            </w:div>
            <w:div w:id="329866134">
              <w:marLeft w:val="0"/>
              <w:marRight w:val="0"/>
              <w:marTop w:val="0"/>
              <w:marBottom w:val="0"/>
              <w:divBdr>
                <w:top w:val="none" w:sz="0" w:space="0" w:color="auto"/>
                <w:left w:val="none" w:sz="0" w:space="0" w:color="auto"/>
                <w:bottom w:val="none" w:sz="0" w:space="0" w:color="auto"/>
                <w:right w:val="none" w:sz="0" w:space="0" w:color="auto"/>
              </w:divBdr>
              <w:divsChild>
                <w:div w:id="466314037">
                  <w:marLeft w:val="0"/>
                  <w:marRight w:val="0"/>
                  <w:marTop w:val="0"/>
                  <w:marBottom w:val="0"/>
                  <w:divBdr>
                    <w:top w:val="none" w:sz="0" w:space="0" w:color="auto"/>
                    <w:left w:val="none" w:sz="0" w:space="0" w:color="auto"/>
                    <w:bottom w:val="none" w:sz="0" w:space="0" w:color="auto"/>
                    <w:right w:val="none" w:sz="0" w:space="0" w:color="auto"/>
                  </w:divBdr>
                </w:div>
              </w:divsChild>
            </w:div>
            <w:div w:id="448429101">
              <w:marLeft w:val="0"/>
              <w:marRight w:val="0"/>
              <w:marTop w:val="0"/>
              <w:marBottom w:val="0"/>
              <w:divBdr>
                <w:top w:val="none" w:sz="0" w:space="0" w:color="auto"/>
                <w:left w:val="none" w:sz="0" w:space="0" w:color="auto"/>
                <w:bottom w:val="none" w:sz="0" w:space="0" w:color="auto"/>
                <w:right w:val="none" w:sz="0" w:space="0" w:color="auto"/>
              </w:divBdr>
              <w:divsChild>
                <w:div w:id="834538597">
                  <w:marLeft w:val="0"/>
                  <w:marRight w:val="0"/>
                  <w:marTop w:val="0"/>
                  <w:marBottom w:val="0"/>
                  <w:divBdr>
                    <w:top w:val="none" w:sz="0" w:space="0" w:color="auto"/>
                    <w:left w:val="none" w:sz="0" w:space="0" w:color="auto"/>
                    <w:bottom w:val="none" w:sz="0" w:space="0" w:color="auto"/>
                    <w:right w:val="none" w:sz="0" w:space="0" w:color="auto"/>
                  </w:divBdr>
                </w:div>
              </w:divsChild>
            </w:div>
            <w:div w:id="1069616996">
              <w:marLeft w:val="0"/>
              <w:marRight w:val="0"/>
              <w:marTop w:val="0"/>
              <w:marBottom w:val="0"/>
              <w:divBdr>
                <w:top w:val="none" w:sz="0" w:space="0" w:color="auto"/>
                <w:left w:val="none" w:sz="0" w:space="0" w:color="auto"/>
                <w:bottom w:val="none" w:sz="0" w:space="0" w:color="auto"/>
                <w:right w:val="none" w:sz="0" w:space="0" w:color="auto"/>
              </w:divBdr>
              <w:divsChild>
                <w:div w:id="1837722156">
                  <w:marLeft w:val="0"/>
                  <w:marRight w:val="0"/>
                  <w:marTop w:val="0"/>
                  <w:marBottom w:val="0"/>
                  <w:divBdr>
                    <w:top w:val="none" w:sz="0" w:space="0" w:color="auto"/>
                    <w:left w:val="none" w:sz="0" w:space="0" w:color="auto"/>
                    <w:bottom w:val="none" w:sz="0" w:space="0" w:color="auto"/>
                    <w:right w:val="none" w:sz="0" w:space="0" w:color="auto"/>
                  </w:divBdr>
                </w:div>
              </w:divsChild>
            </w:div>
            <w:div w:id="1416391811">
              <w:marLeft w:val="0"/>
              <w:marRight w:val="0"/>
              <w:marTop w:val="0"/>
              <w:marBottom w:val="0"/>
              <w:divBdr>
                <w:top w:val="none" w:sz="0" w:space="0" w:color="auto"/>
                <w:left w:val="none" w:sz="0" w:space="0" w:color="auto"/>
                <w:bottom w:val="none" w:sz="0" w:space="0" w:color="auto"/>
                <w:right w:val="none" w:sz="0" w:space="0" w:color="auto"/>
              </w:divBdr>
              <w:divsChild>
                <w:div w:id="49815349">
                  <w:marLeft w:val="0"/>
                  <w:marRight w:val="0"/>
                  <w:marTop w:val="0"/>
                  <w:marBottom w:val="0"/>
                  <w:divBdr>
                    <w:top w:val="none" w:sz="0" w:space="0" w:color="auto"/>
                    <w:left w:val="none" w:sz="0" w:space="0" w:color="auto"/>
                    <w:bottom w:val="none" w:sz="0" w:space="0" w:color="auto"/>
                    <w:right w:val="none" w:sz="0" w:space="0" w:color="auto"/>
                  </w:divBdr>
                </w:div>
              </w:divsChild>
            </w:div>
            <w:div w:id="972296161">
              <w:marLeft w:val="0"/>
              <w:marRight w:val="0"/>
              <w:marTop w:val="0"/>
              <w:marBottom w:val="0"/>
              <w:divBdr>
                <w:top w:val="none" w:sz="0" w:space="0" w:color="auto"/>
                <w:left w:val="none" w:sz="0" w:space="0" w:color="auto"/>
                <w:bottom w:val="none" w:sz="0" w:space="0" w:color="auto"/>
                <w:right w:val="none" w:sz="0" w:space="0" w:color="auto"/>
              </w:divBdr>
              <w:divsChild>
                <w:div w:id="384254091">
                  <w:marLeft w:val="0"/>
                  <w:marRight w:val="0"/>
                  <w:marTop w:val="0"/>
                  <w:marBottom w:val="0"/>
                  <w:divBdr>
                    <w:top w:val="none" w:sz="0" w:space="0" w:color="auto"/>
                    <w:left w:val="none" w:sz="0" w:space="0" w:color="auto"/>
                    <w:bottom w:val="none" w:sz="0" w:space="0" w:color="auto"/>
                    <w:right w:val="none" w:sz="0" w:space="0" w:color="auto"/>
                  </w:divBdr>
                </w:div>
              </w:divsChild>
            </w:div>
            <w:div w:id="359622385">
              <w:marLeft w:val="0"/>
              <w:marRight w:val="0"/>
              <w:marTop w:val="0"/>
              <w:marBottom w:val="0"/>
              <w:divBdr>
                <w:top w:val="none" w:sz="0" w:space="0" w:color="auto"/>
                <w:left w:val="none" w:sz="0" w:space="0" w:color="auto"/>
                <w:bottom w:val="none" w:sz="0" w:space="0" w:color="auto"/>
                <w:right w:val="none" w:sz="0" w:space="0" w:color="auto"/>
              </w:divBdr>
              <w:divsChild>
                <w:div w:id="889877102">
                  <w:marLeft w:val="0"/>
                  <w:marRight w:val="0"/>
                  <w:marTop w:val="0"/>
                  <w:marBottom w:val="0"/>
                  <w:divBdr>
                    <w:top w:val="none" w:sz="0" w:space="0" w:color="auto"/>
                    <w:left w:val="none" w:sz="0" w:space="0" w:color="auto"/>
                    <w:bottom w:val="none" w:sz="0" w:space="0" w:color="auto"/>
                    <w:right w:val="none" w:sz="0" w:space="0" w:color="auto"/>
                  </w:divBdr>
                </w:div>
              </w:divsChild>
            </w:div>
            <w:div w:id="2106729454">
              <w:marLeft w:val="0"/>
              <w:marRight w:val="0"/>
              <w:marTop w:val="0"/>
              <w:marBottom w:val="0"/>
              <w:divBdr>
                <w:top w:val="none" w:sz="0" w:space="0" w:color="auto"/>
                <w:left w:val="none" w:sz="0" w:space="0" w:color="auto"/>
                <w:bottom w:val="none" w:sz="0" w:space="0" w:color="auto"/>
                <w:right w:val="none" w:sz="0" w:space="0" w:color="auto"/>
              </w:divBdr>
              <w:divsChild>
                <w:div w:id="363094853">
                  <w:marLeft w:val="0"/>
                  <w:marRight w:val="0"/>
                  <w:marTop w:val="0"/>
                  <w:marBottom w:val="0"/>
                  <w:divBdr>
                    <w:top w:val="none" w:sz="0" w:space="0" w:color="auto"/>
                    <w:left w:val="none" w:sz="0" w:space="0" w:color="auto"/>
                    <w:bottom w:val="none" w:sz="0" w:space="0" w:color="auto"/>
                    <w:right w:val="none" w:sz="0" w:space="0" w:color="auto"/>
                  </w:divBdr>
                </w:div>
              </w:divsChild>
            </w:div>
            <w:div w:id="1892764273">
              <w:marLeft w:val="0"/>
              <w:marRight w:val="0"/>
              <w:marTop w:val="0"/>
              <w:marBottom w:val="0"/>
              <w:divBdr>
                <w:top w:val="none" w:sz="0" w:space="0" w:color="auto"/>
                <w:left w:val="none" w:sz="0" w:space="0" w:color="auto"/>
                <w:bottom w:val="none" w:sz="0" w:space="0" w:color="auto"/>
                <w:right w:val="none" w:sz="0" w:space="0" w:color="auto"/>
              </w:divBdr>
              <w:divsChild>
                <w:div w:id="1670063573">
                  <w:marLeft w:val="0"/>
                  <w:marRight w:val="0"/>
                  <w:marTop w:val="0"/>
                  <w:marBottom w:val="0"/>
                  <w:divBdr>
                    <w:top w:val="none" w:sz="0" w:space="0" w:color="auto"/>
                    <w:left w:val="none" w:sz="0" w:space="0" w:color="auto"/>
                    <w:bottom w:val="none" w:sz="0" w:space="0" w:color="auto"/>
                    <w:right w:val="none" w:sz="0" w:space="0" w:color="auto"/>
                  </w:divBdr>
                </w:div>
              </w:divsChild>
            </w:div>
            <w:div w:id="1861816579">
              <w:marLeft w:val="0"/>
              <w:marRight w:val="0"/>
              <w:marTop w:val="0"/>
              <w:marBottom w:val="0"/>
              <w:divBdr>
                <w:top w:val="none" w:sz="0" w:space="0" w:color="auto"/>
                <w:left w:val="none" w:sz="0" w:space="0" w:color="auto"/>
                <w:bottom w:val="none" w:sz="0" w:space="0" w:color="auto"/>
                <w:right w:val="none" w:sz="0" w:space="0" w:color="auto"/>
              </w:divBdr>
              <w:divsChild>
                <w:div w:id="1766850659">
                  <w:marLeft w:val="0"/>
                  <w:marRight w:val="0"/>
                  <w:marTop w:val="0"/>
                  <w:marBottom w:val="0"/>
                  <w:divBdr>
                    <w:top w:val="none" w:sz="0" w:space="0" w:color="auto"/>
                    <w:left w:val="none" w:sz="0" w:space="0" w:color="auto"/>
                    <w:bottom w:val="none" w:sz="0" w:space="0" w:color="auto"/>
                    <w:right w:val="none" w:sz="0" w:space="0" w:color="auto"/>
                  </w:divBdr>
                </w:div>
              </w:divsChild>
            </w:div>
            <w:div w:id="1453280274">
              <w:marLeft w:val="0"/>
              <w:marRight w:val="0"/>
              <w:marTop w:val="0"/>
              <w:marBottom w:val="0"/>
              <w:divBdr>
                <w:top w:val="none" w:sz="0" w:space="0" w:color="auto"/>
                <w:left w:val="none" w:sz="0" w:space="0" w:color="auto"/>
                <w:bottom w:val="none" w:sz="0" w:space="0" w:color="auto"/>
                <w:right w:val="none" w:sz="0" w:space="0" w:color="auto"/>
              </w:divBdr>
              <w:divsChild>
                <w:div w:id="2120103478">
                  <w:marLeft w:val="0"/>
                  <w:marRight w:val="0"/>
                  <w:marTop w:val="0"/>
                  <w:marBottom w:val="0"/>
                  <w:divBdr>
                    <w:top w:val="none" w:sz="0" w:space="0" w:color="auto"/>
                    <w:left w:val="none" w:sz="0" w:space="0" w:color="auto"/>
                    <w:bottom w:val="none" w:sz="0" w:space="0" w:color="auto"/>
                    <w:right w:val="none" w:sz="0" w:space="0" w:color="auto"/>
                  </w:divBdr>
                </w:div>
              </w:divsChild>
            </w:div>
            <w:div w:id="2079134121">
              <w:marLeft w:val="0"/>
              <w:marRight w:val="0"/>
              <w:marTop w:val="0"/>
              <w:marBottom w:val="0"/>
              <w:divBdr>
                <w:top w:val="none" w:sz="0" w:space="0" w:color="auto"/>
                <w:left w:val="none" w:sz="0" w:space="0" w:color="auto"/>
                <w:bottom w:val="none" w:sz="0" w:space="0" w:color="auto"/>
                <w:right w:val="none" w:sz="0" w:space="0" w:color="auto"/>
              </w:divBdr>
              <w:divsChild>
                <w:div w:id="1636135904">
                  <w:marLeft w:val="0"/>
                  <w:marRight w:val="0"/>
                  <w:marTop w:val="0"/>
                  <w:marBottom w:val="0"/>
                  <w:divBdr>
                    <w:top w:val="none" w:sz="0" w:space="0" w:color="auto"/>
                    <w:left w:val="none" w:sz="0" w:space="0" w:color="auto"/>
                    <w:bottom w:val="none" w:sz="0" w:space="0" w:color="auto"/>
                    <w:right w:val="none" w:sz="0" w:space="0" w:color="auto"/>
                  </w:divBdr>
                </w:div>
              </w:divsChild>
            </w:div>
            <w:div w:id="26369480">
              <w:marLeft w:val="0"/>
              <w:marRight w:val="0"/>
              <w:marTop w:val="0"/>
              <w:marBottom w:val="0"/>
              <w:divBdr>
                <w:top w:val="none" w:sz="0" w:space="0" w:color="auto"/>
                <w:left w:val="none" w:sz="0" w:space="0" w:color="auto"/>
                <w:bottom w:val="none" w:sz="0" w:space="0" w:color="auto"/>
                <w:right w:val="none" w:sz="0" w:space="0" w:color="auto"/>
              </w:divBdr>
              <w:divsChild>
                <w:div w:id="16392768">
                  <w:marLeft w:val="0"/>
                  <w:marRight w:val="0"/>
                  <w:marTop w:val="0"/>
                  <w:marBottom w:val="0"/>
                  <w:divBdr>
                    <w:top w:val="none" w:sz="0" w:space="0" w:color="auto"/>
                    <w:left w:val="none" w:sz="0" w:space="0" w:color="auto"/>
                    <w:bottom w:val="none" w:sz="0" w:space="0" w:color="auto"/>
                    <w:right w:val="none" w:sz="0" w:space="0" w:color="auto"/>
                  </w:divBdr>
                </w:div>
              </w:divsChild>
            </w:div>
            <w:div w:id="1021787444">
              <w:marLeft w:val="0"/>
              <w:marRight w:val="0"/>
              <w:marTop w:val="0"/>
              <w:marBottom w:val="0"/>
              <w:divBdr>
                <w:top w:val="none" w:sz="0" w:space="0" w:color="auto"/>
                <w:left w:val="none" w:sz="0" w:space="0" w:color="auto"/>
                <w:bottom w:val="none" w:sz="0" w:space="0" w:color="auto"/>
                <w:right w:val="none" w:sz="0" w:space="0" w:color="auto"/>
              </w:divBdr>
              <w:divsChild>
                <w:div w:id="1559122658">
                  <w:marLeft w:val="0"/>
                  <w:marRight w:val="0"/>
                  <w:marTop w:val="0"/>
                  <w:marBottom w:val="0"/>
                  <w:divBdr>
                    <w:top w:val="none" w:sz="0" w:space="0" w:color="auto"/>
                    <w:left w:val="none" w:sz="0" w:space="0" w:color="auto"/>
                    <w:bottom w:val="none" w:sz="0" w:space="0" w:color="auto"/>
                    <w:right w:val="none" w:sz="0" w:space="0" w:color="auto"/>
                  </w:divBdr>
                </w:div>
              </w:divsChild>
            </w:div>
            <w:div w:id="1991904224">
              <w:marLeft w:val="0"/>
              <w:marRight w:val="0"/>
              <w:marTop w:val="0"/>
              <w:marBottom w:val="0"/>
              <w:divBdr>
                <w:top w:val="none" w:sz="0" w:space="0" w:color="auto"/>
                <w:left w:val="none" w:sz="0" w:space="0" w:color="auto"/>
                <w:bottom w:val="none" w:sz="0" w:space="0" w:color="auto"/>
                <w:right w:val="none" w:sz="0" w:space="0" w:color="auto"/>
              </w:divBdr>
              <w:divsChild>
                <w:div w:id="283077883">
                  <w:marLeft w:val="0"/>
                  <w:marRight w:val="0"/>
                  <w:marTop w:val="0"/>
                  <w:marBottom w:val="0"/>
                  <w:divBdr>
                    <w:top w:val="none" w:sz="0" w:space="0" w:color="auto"/>
                    <w:left w:val="none" w:sz="0" w:space="0" w:color="auto"/>
                    <w:bottom w:val="none" w:sz="0" w:space="0" w:color="auto"/>
                    <w:right w:val="none" w:sz="0" w:space="0" w:color="auto"/>
                  </w:divBdr>
                </w:div>
              </w:divsChild>
            </w:div>
            <w:div w:id="1294604769">
              <w:marLeft w:val="0"/>
              <w:marRight w:val="0"/>
              <w:marTop w:val="0"/>
              <w:marBottom w:val="0"/>
              <w:divBdr>
                <w:top w:val="none" w:sz="0" w:space="0" w:color="auto"/>
                <w:left w:val="none" w:sz="0" w:space="0" w:color="auto"/>
                <w:bottom w:val="none" w:sz="0" w:space="0" w:color="auto"/>
                <w:right w:val="none" w:sz="0" w:space="0" w:color="auto"/>
              </w:divBdr>
              <w:divsChild>
                <w:div w:id="726534754">
                  <w:marLeft w:val="0"/>
                  <w:marRight w:val="0"/>
                  <w:marTop w:val="0"/>
                  <w:marBottom w:val="0"/>
                  <w:divBdr>
                    <w:top w:val="none" w:sz="0" w:space="0" w:color="auto"/>
                    <w:left w:val="none" w:sz="0" w:space="0" w:color="auto"/>
                    <w:bottom w:val="none" w:sz="0" w:space="0" w:color="auto"/>
                    <w:right w:val="none" w:sz="0" w:space="0" w:color="auto"/>
                  </w:divBdr>
                </w:div>
              </w:divsChild>
            </w:div>
            <w:div w:id="1849827289">
              <w:marLeft w:val="0"/>
              <w:marRight w:val="0"/>
              <w:marTop w:val="0"/>
              <w:marBottom w:val="0"/>
              <w:divBdr>
                <w:top w:val="none" w:sz="0" w:space="0" w:color="auto"/>
                <w:left w:val="none" w:sz="0" w:space="0" w:color="auto"/>
                <w:bottom w:val="none" w:sz="0" w:space="0" w:color="auto"/>
                <w:right w:val="none" w:sz="0" w:space="0" w:color="auto"/>
              </w:divBdr>
              <w:divsChild>
                <w:div w:id="1404060002">
                  <w:marLeft w:val="0"/>
                  <w:marRight w:val="0"/>
                  <w:marTop w:val="0"/>
                  <w:marBottom w:val="0"/>
                  <w:divBdr>
                    <w:top w:val="none" w:sz="0" w:space="0" w:color="auto"/>
                    <w:left w:val="none" w:sz="0" w:space="0" w:color="auto"/>
                    <w:bottom w:val="none" w:sz="0" w:space="0" w:color="auto"/>
                    <w:right w:val="none" w:sz="0" w:space="0" w:color="auto"/>
                  </w:divBdr>
                </w:div>
              </w:divsChild>
            </w:div>
            <w:div w:id="339506681">
              <w:marLeft w:val="0"/>
              <w:marRight w:val="0"/>
              <w:marTop w:val="0"/>
              <w:marBottom w:val="0"/>
              <w:divBdr>
                <w:top w:val="none" w:sz="0" w:space="0" w:color="auto"/>
                <w:left w:val="none" w:sz="0" w:space="0" w:color="auto"/>
                <w:bottom w:val="none" w:sz="0" w:space="0" w:color="auto"/>
                <w:right w:val="none" w:sz="0" w:space="0" w:color="auto"/>
              </w:divBdr>
              <w:divsChild>
                <w:div w:id="1643190571">
                  <w:marLeft w:val="0"/>
                  <w:marRight w:val="0"/>
                  <w:marTop w:val="0"/>
                  <w:marBottom w:val="0"/>
                  <w:divBdr>
                    <w:top w:val="none" w:sz="0" w:space="0" w:color="auto"/>
                    <w:left w:val="none" w:sz="0" w:space="0" w:color="auto"/>
                    <w:bottom w:val="none" w:sz="0" w:space="0" w:color="auto"/>
                    <w:right w:val="none" w:sz="0" w:space="0" w:color="auto"/>
                  </w:divBdr>
                </w:div>
              </w:divsChild>
            </w:div>
            <w:div w:id="1343164289">
              <w:marLeft w:val="0"/>
              <w:marRight w:val="0"/>
              <w:marTop w:val="0"/>
              <w:marBottom w:val="0"/>
              <w:divBdr>
                <w:top w:val="none" w:sz="0" w:space="0" w:color="auto"/>
                <w:left w:val="none" w:sz="0" w:space="0" w:color="auto"/>
                <w:bottom w:val="none" w:sz="0" w:space="0" w:color="auto"/>
                <w:right w:val="none" w:sz="0" w:space="0" w:color="auto"/>
              </w:divBdr>
              <w:divsChild>
                <w:div w:id="95367000">
                  <w:marLeft w:val="0"/>
                  <w:marRight w:val="0"/>
                  <w:marTop w:val="0"/>
                  <w:marBottom w:val="0"/>
                  <w:divBdr>
                    <w:top w:val="none" w:sz="0" w:space="0" w:color="auto"/>
                    <w:left w:val="none" w:sz="0" w:space="0" w:color="auto"/>
                    <w:bottom w:val="none" w:sz="0" w:space="0" w:color="auto"/>
                    <w:right w:val="none" w:sz="0" w:space="0" w:color="auto"/>
                  </w:divBdr>
                </w:div>
              </w:divsChild>
            </w:div>
            <w:div w:id="1699113011">
              <w:marLeft w:val="0"/>
              <w:marRight w:val="0"/>
              <w:marTop w:val="0"/>
              <w:marBottom w:val="0"/>
              <w:divBdr>
                <w:top w:val="none" w:sz="0" w:space="0" w:color="auto"/>
                <w:left w:val="none" w:sz="0" w:space="0" w:color="auto"/>
                <w:bottom w:val="none" w:sz="0" w:space="0" w:color="auto"/>
                <w:right w:val="none" w:sz="0" w:space="0" w:color="auto"/>
              </w:divBdr>
              <w:divsChild>
                <w:div w:id="1196312163">
                  <w:marLeft w:val="0"/>
                  <w:marRight w:val="0"/>
                  <w:marTop w:val="0"/>
                  <w:marBottom w:val="0"/>
                  <w:divBdr>
                    <w:top w:val="none" w:sz="0" w:space="0" w:color="auto"/>
                    <w:left w:val="none" w:sz="0" w:space="0" w:color="auto"/>
                    <w:bottom w:val="none" w:sz="0" w:space="0" w:color="auto"/>
                    <w:right w:val="none" w:sz="0" w:space="0" w:color="auto"/>
                  </w:divBdr>
                </w:div>
              </w:divsChild>
            </w:div>
            <w:div w:id="1217736844">
              <w:marLeft w:val="0"/>
              <w:marRight w:val="0"/>
              <w:marTop w:val="0"/>
              <w:marBottom w:val="0"/>
              <w:divBdr>
                <w:top w:val="none" w:sz="0" w:space="0" w:color="auto"/>
                <w:left w:val="none" w:sz="0" w:space="0" w:color="auto"/>
                <w:bottom w:val="none" w:sz="0" w:space="0" w:color="auto"/>
                <w:right w:val="none" w:sz="0" w:space="0" w:color="auto"/>
              </w:divBdr>
              <w:divsChild>
                <w:div w:id="327447589">
                  <w:marLeft w:val="0"/>
                  <w:marRight w:val="0"/>
                  <w:marTop w:val="0"/>
                  <w:marBottom w:val="0"/>
                  <w:divBdr>
                    <w:top w:val="none" w:sz="0" w:space="0" w:color="auto"/>
                    <w:left w:val="none" w:sz="0" w:space="0" w:color="auto"/>
                    <w:bottom w:val="none" w:sz="0" w:space="0" w:color="auto"/>
                    <w:right w:val="none" w:sz="0" w:space="0" w:color="auto"/>
                  </w:divBdr>
                </w:div>
              </w:divsChild>
            </w:div>
            <w:div w:id="1295722490">
              <w:marLeft w:val="0"/>
              <w:marRight w:val="0"/>
              <w:marTop w:val="0"/>
              <w:marBottom w:val="0"/>
              <w:divBdr>
                <w:top w:val="none" w:sz="0" w:space="0" w:color="auto"/>
                <w:left w:val="none" w:sz="0" w:space="0" w:color="auto"/>
                <w:bottom w:val="none" w:sz="0" w:space="0" w:color="auto"/>
                <w:right w:val="none" w:sz="0" w:space="0" w:color="auto"/>
              </w:divBdr>
              <w:divsChild>
                <w:div w:id="169219325">
                  <w:marLeft w:val="0"/>
                  <w:marRight w:val="0"/>
                  <w:marTop w:val="0"/>
                  <w:marBottom w:val="0"/>
                  <w:divBdr>
                    <w:top w:val="none" w:sz="0" w:space="0" w:color="auto"/>
                    <w:left w:val="none" w:sz="0" w:space="0" w:color="auto"/>
                    <w:bottom w:val="none" w:sz="0" w:space="0" w:color="auto"/>
                    <w:right w:val="none" w:sz="0" w:space="0" w:color="auto"/>
                  </w:divBdr>
                </w:div>
              </w:divsChild>
            </w:div>
            <w:div w:id="1176574669">
              <w:marLeft w:val="0"/>
              <w:marRight w:val="0"/>
              <w:marTop w:val="0"/>
              <w:marBottom w:val="0"/>
              <w:divBdr>
                <w:top w:val="none" w:sz="0" w:space="0" w:color="auto"/>
                <w:left w:val="none" w:sz="0" w:space="0" w:color="auto"/>
                <w:bottom w:val="none" w:sz="0" w:space="0" w:color="auto"/>
                <w:right w:val="none" w:sz="0" w:space="0" w:color="auto"/>
              </w:divBdr>
              <w:divsChild>
                <w:div w:id="1184250295">
                  <w:marLeft w:val="0"/>
                  <w:marRight w:val="0"/>
                  <w:marTop w:val="0"/>
                  <w:marBottom w:val="0"/>
                  <w:divBdr>
                    <w:top w:val="none" w:sz="0" w:space="0" w:color="auto"/>
                    <w:left w:val="none" w:sz="0" w:space="0" w:color="auto"/>
                    <w:bottom w:val="none" w:sz="0" w:space="0" w:color="auto"/>
                    <w:right w:val="none" w:sz="0" w:space="0" w:color="auto"/>
                  </w:divBdr>
                </w:div>
              </w:divsChild>
            </w:div>
            <w:div w:id="1832597508">
              <w:marLeft w:val="0"/>
              <w:marRight w:val="0"/>
              <w:marTop w:val="0"/>
              <w:marBottom w:val="0"/>
              <w:divBdr>
                <w:top w:val="none" w:sz="0" w:space="0" w:color="auto"/>
                <w:left w:val="none" w:sz="0" w:space="0" w:color="auto"/>
                <w:bottom w:val="none" w:sz="0" w:space="0" w:color="auto"/>
                <w:right w:val="none" w:sz="0" w:space="0" w:color="auto"/>
              </w:divBdr>
              <w:divsChild>
                <w:div w:id="1030187408">
                  <w:marLeft w:val="0"/>
                  <w:marRight w:val="0"/>
                  <w:marTop w:val="0"/>
                  <w:marBottom w:val="0"/>
                  <w:divBdr>
                    <w:top w:val="none" w:sz="0" w:space="0" w:color="auto"/>
                    <w:left w:val="none" w:sz="0" w:space="0" w:color="auto"/>
                    <w:bottom w:val="none" w:sz="0" w:space="0" w:color="auto"/>
                    <w:right w:val="none" w:sz="0" w:space="0" w:color="auto"/>
                  </w:divBdr>
                </w:div>
              </w:divsChild>
            </w:div>
            <w:div w:id="1701007592">
              <w:marLeft w:val="0"/>
              <w:marRight w:val="0"/>
              <w:marTop w:val="0"/>
              <w:marBottom w:val="0"/>
              <w:divBdr>
                <w:top w:val="none" w:sz="0" w:space="0" w:color="auto"/>
                <w:left w:val="none" w:sz="0" w:space="0" w:color="auto"/>
                <w:bottom w:val="none" w:sz="0" w:space="0" w:color="auto"/>
                <w:right w:val="none" w:sz="0" w:space="0" w:color="auto"/>
              </w:divBdr>
              <w:divsChild>
                <w:div w:id="799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32850">
      <w:bodyDiv w:val="1"/>
      <w:marLeft w:val="0"/>
      <w:marRight w:val="0"/>
      <w:marTop w:val="0"/>
      <w:marBottom w:val="0"/>
      <w:divBdr>
        <w:top w:val="none" w:sz="0" w:space="0" w:color="auto"/>
        <w:left w:val="none" w:sz="0" w:space="0" w:color="auto"/>
        <w:bottom w:val="none" w:sz="0" w:space="0" w:color="auto"/>
        <w:right w:val="none" w:sz="0" w:space="0" w:color="auto"/>
      </w:divBdr>
      <w:divsChild>
        <w:div w:id="734011702">
          <w:marLeft w:val="0"/>
          <w:marRight w:val="0"/>
          <w:marTop w:val="0"/>
          <w:marBottom w:val="0"/>
          <w:divBdr>
            <w:top w:val="none" w:sz="0" w:space="0" w:color="auto"/>
            <w:left w:val="none" w:sz="0" w:space="0" w:color="auto"/>
            <w:bottom w:val="none" w:sz="0" w:space="0" w:color="auto"/>
            <w:right w:val="none" w:sz="0" w:space="0" w:color="auto"/>
          </w:divBdr>
          <w:divsChild>
            <w:div w:id="1915775585">
              <w:marLeft w:val="0"/>
              <w:marRight w:val="0"/>
              <w:marTop w:val="0"/>
              <w:marBottom w:val="0"/>
              <w:divBdr>
                <w:top w:val="none" w:sz="0" w:space="0" w:color="auto"/>
                <w:left w:val="none" w:sz="0" w:space="0" w:color="auto"/>
                <w:bottom w:val="none" w:sz="0" w:space="0" w:color="auto"/>
                <w:right w:val="none" w:sz="0" w:space="0" w:color="auto"/>
              </w:divBdr>
              <w:divsChild>
                <w:div w:id="196307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3969">
      <w:bodyDiv w:val="1"/>
      <w:marLeft w:val="0"/>
      <w:marRight w:val="0"/>
      <w:marTop w:val="0"/>
      <w:marBottom w:val="0"/>
      <w:divBdr>
        <w:top w:val="none" w:sz="0" w:space="0" w:color="auto"/>
        <w:left w:val="none" w:sz="0" w:space="0" w:color="auto"/>
        <w:bottom w:val="none" w:sz="0" w:space="0" w:color="auto"/>
        <w:right w:val="none" w:sz="0" w:space="0" w:color="auto"/>
      </w:divBdr>
      <w:divsChild>
        <w:div w:id="1757481122">
          <w:marLeft w:val="0"/>
          <w:marRight w:val="0"/>
          <w:marTop w:val="0"/>
          <w:marBottom w:val="0"/>
          <w:divBdr>
            <w:top w:val="none" w:sz="0" w:space="0" w:color="auto"/>
            <w:left w:val="none" w:sz="0" w:space="0" w:color="auto"/>
            <w:bottom w:val="none" w:sz="0" w:space="0" w:color="auto"/>
            <w:right w:val="none" w:sz="0" w:space="0" w:color="auto"/>
          </w:divBdr>
          <w:divsChild>
            <w:div w:id="956184400">
              <w:marLeft w:val="0"/>
              <w:marRight w:val="0"/>
              <w:marTop w:val="0"/>
              <w:marBottom w:val="0"/>
              <w:divBdr>
                <w:top w:val="none" w:sz="0" w:space="0" w:color="auto"/>
                <w:left w:val="none" w:sz="0" w:space="0" w:color="auto"/>
                <w:bottom w:val="none" w:sz="0" w:space="0" w:color="auto"/>
                <w:right w:val="none" w:sz="0" w:space="0" w:color="auto"/>
              </w:divBdr>
              <w:divsChild>
                <w:div w:id="1105880062">
                  <w:marLeft w:val="0"/>
                  <w:marRight w:val="0"/>
                  <w:marTop w:val="0"/>
                  <w:marBottom w:val="0"/>
                  <w:divBdr>
                    <w:top w:val="none" w:sz="0" w:space="0" w:color="auto"/>
                    <w:left w:val="none" w:sz="0" w:space="0" w:color="auto"/>
                    <w:bottom w:val="none" w:sz="0" w:space="0" w:color="auto"/>
                    <w:right w:val="none" w:sz="0" w:space="0" w:color="auto"/>
                  </w:divBdr>
                </w:div>
              </w:divsChild>
            </w:div>
            <w:div w:id="1385636601">
              <w:marLeft w:val="0"/>
              <w:marRight w:val="0"/>
              <w:marTop w:val="0"/>
              <w:marBottom w:val="0"/>
              <w:divBdr>
                <w:top w:val="none" w:sz="0" w:space="0" w:color="auto"/>
                <w:left w:val="none" w:sz="0" w:space="0" w:color="auto"/>
                <w:bottom w:val="none" w:sz="0" w:space="0" w:color="auto"/>
                <w:right w:val="none" w:sz="0" w:space="0" w:color="auto"/>
              </w:divBdr>
              <w:divsChild>
                <w:div w:id="2112894582">
                  <w:marLeft w:val="0"/>
                  <w:marRight w:val="0"/>
                  <w:marTop w:val="0"/>
                  <w:marBottom w:val="0"/>
                  <w:divBdr>
                    <w:top w:val="none" w:sz="0" w:space="0" w:color="auto"/>
                    <w:left w:val="none" w:sz="0" w:space="0" w:color="auto"/>
                    <w:bottom w:val="none" w:sz="0" w:space="0" w:color="auto"/>
                    <w:right w:val="none" w:sz="0" w:space="0" w:color="auto"/>
                  </w:divBdr>
                </w:div>
              </w:divsChild>
            </w:div>
            <w:div w:id="1620409946">
              <w:marLeft w:val="0"/>
              <w:marRight w:val="0"/>
              <w:marTop w:val="0"/>
              <w:marBottom w:val="0"/>
              <w:divBdr>
                <w:top w:val="none" w:sz="0" w:space="0" w:color="auto"/>
                <w:left w:val="none" w:sz="0" w:space="0" w:color="auto"/>
                <w:bottom w:val="none" w:sz="0" w:space="0" w:color="auto"/>
                <w:right w:val="none" w:sz="0" w:space="0" w:color="auto"/>
              </w:divBdr>
              <w:divsChild>
                <w:div w:id="9985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46609">
      <w:bodyDiv w:val="1"/>
      <w:marLeft w:val="0"/>
      <w:marRight w:val="0"/>
      <w:marTop w:val="0"/>
      <w:marBottom w:val="0"/>
      <w:divBdr>
        <w:top w:val="none" w:sz="0" w:space="0" w:color="auto"/>
        <w:left w:val="none" w:sz="0" w:space="0" w:color="auto"/>
        <w:bottom w:val="none" w:sz="0" w:space="0" w:color="auto"/>
        <w:right w:val="none" w:sz="0" w:space="0" w:color="auto"/>
      </w:divBdr>
      <w:divsChild>
        <w:div w:id="309361360">
          <w:marLeft w:val="0"/>
          <w:marRight w:val="0"/>
          <w:marTop w:val="0"/>
          <w:marBottom w:val="0"/>
          <w:divBdr>
            <w:top w:val="none" w:sz="0" w:space="0" w:color="auto"/>
            <w:left w:val="none" w:sz="0" w:space="0" w:color="auto"/>
            <w:bottom w:val="none" w:sz="0" w:space="0" w:color="auto"/>
            <w:right w:val="none" w:sz="0" w:space="0" w:color="auto"/>
          </w:divBdr>
          <w:divsChild>
            <w:div w:id="1475870784">
              <w:marLeft w:val="0"/>
              <w:marRight w:val="0"/>
              <w:marTop w:val="0"/>
              <w:marBottom w:val="0"/>
              <w:divBdr>
                <w:top w:val="none" w:sz="0" w:space="0" w:color="auto"/>
                <w:left w:val="none" w:sz="0" w:space="0" w:color="auto"/>
                <w:bottom w:val="none" w:sz="0" w:space="0" w:color="auto"/>
                <w:right w:val="none" w:sz="0" w:space="0" w:color="auto"/>
              </w:divBdr>
              <w:divsChild>
                <w:div w:id="452480268">
                  <w:marLeft w:val="0"/>
                  <w:marRight w:val="0"/>
                  <w:marTop w:val="0"/>
                  <w:marBottom w:val="0"/>
                  <w:divBdr>
                    <w:top w:val="none" w:sz="0" w:space="0" w:color="auto"/>
                    <w:left w:val="none" w:sz="0" w:space="0" w:color="auto"/>
                    <w:bottom w:val="none" w:sz="0" w:space="0" w:color="auto"/>
                    <w:right w:val="none" w:sz="0" w:space="0" w:color="auto"/>
                  </w:divBdr>
                  <w:divsChild>
                    <w:div w:id="10408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808896">
      <w:bodyDiv w:val="1"/>
      <w:marLeft w:val="0"/>
      <w:marRight w:val="0"/>
      <w:marTop w:val="0"/>
      <w:marBottom w:val="0"/>
      <w:divBdr>
        <w:top w:val="none" w:sz="0" w:space="0" w:color="auto"/>
        <w:left w:val="none" w:sz="0" w:space="0" w:color="auto"/>
        <w:bottom w:val="none" w:sz="0" w:space="0" w:color="auto"/>
        <w:right w:val="none" w:sz="0" w:space="0" w:color="auto"/>
      </w:divBdr>
    </w:div>
    <w:div w:id="1168012604">
      <w:bodyDiv w:val="1"/>
      <w:marLeft w:val="0"/>
      <w:marRight w:val="0"/>
      <w:marTop w:val="0"/>
      <w:marBottom w:val="0"/>
      <w:divBdr>
        <w:top w:val="none" w:sz="0" w:space="0" w:color="auto"/>
        <w:left w:val="none" w:sz="0" w:space="0" w:color="auto"/>
        <w:bottom w:val="none" w:sz="0" w:space="0" w:color="auto"/>
        <w:right w:val="none" w:sz="0" w:space="0" w:color="auto"/>
      </w:divBdr>
      <w:divsChild>
        <w:div w:id="1032875988">
          <w:marLeft w:val="0"/>
          <w:marRight w:val="0"/>
          <w:marTop w:val="0"/>
          <w:marBottom w:val="0"/>
          <w:divBdr>
            <w:top w:val="none" w:sz="0" w:space="0" w:color="auto"/>
            <w:left w:val="none" w:sz="0" w:space="0" w:color="auto"/>
            <w:bottom w:val="none" w:sz="0" w:space="0" w:color="auto"/>
            <w:right w:val="none" w:sz="0" w:space="0" w:color="auto"/>
          </w:divBdr>
          <w:divsChild>
            <w:div w:id="221867678">
              <w:marLeft w:val="0"/>
              <w:marRight w:val="0"/>
              <w:marTop w:val="0"/>
              <w:marBottom w:val="0"/>
              <w:divBdr>
                <w:top w:val="none" w:sz="0" w:space="0" w:color="auto"/>
                <w:left w:val="none" w:sz="0" w:space="0" w:color="auto"/>
                <w:bottom w:val="none" w:sz="0" w:space="0" w:color="auto"/>
                <w:right w:val="none" w:sz="0" w:space="0" w:color="auto"/>
              </w:divBdr>
              <w:divsChild>
                <w:div w:id="1412462197">
                  <w:marLeft w:val="0"/>
                  <w:marRight w:val="0"/>
                  <w:marTop w:val="0"/>
                  <w:marBottom w:val="0"/>
                  <w:divBdr>
                    <w:top w:val="none" w:sz="0" w:space="0" w:color="auto"/>
                    <w:left w:val="none" w:sz="0" w:space="0" w:color="auto"/>
                    <w:bottom w:val="none" w:sz="0" w:space="0" w:color="auto"/>
                    <w:right w:val="none" w:sz="0" w:space="0" w:color="auto"/>
                  </w:divBdr>
                  <w:divsChild>
                    <w:div w:id="4484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59935">
      <w:bodyDiv w:val="1"/>
      <w:marLeft w:val="0"/>
      <w:marRight w:val="0"/>
      <w:marTop w:val="0"/>
      <w:marBottom w:val="0"/>
      <w:divBdr>
        <w:top w:val="none" w:sz="0" w:space="0" w:color="auto"/>
        <w:left w:val="none" w:sz="0" w:space="0" w:color="auto"/>
        <w:bottom w:val="none" w:sz="0" w:space="0" w:color="auto"/>
        <w:right w:val="none" w:sz="0" w:space="0" w:color="auto"/>
      </w:divBdr>
      <w:divsChild>
        <w:div w:id="681859480">
          <w:marLeft w:val="0"/>
          <w:marRight w:val="0"/>
          <w:marTop w:val="0"/>
          <w:marBottom w:val="0"/>
          <w:divBdr>
            <w:top w:val="none" w:sz="0" w:space="0" w:color="auto"/>
            <w:left w:val="none" w:sz="0" w:space="0" w:color="auto"/>
            <w:bottom w:val="none" w:sz="0" w:space="0" w:color="auto"/>
            <w:right w:val="none" w:sz="0" w:space="0" w:color="auto"/>
          </w:divBdr>
          <w:divsChild>
            <w:div w:id="671495276">
              <w:marLeft w:val="0"/>
              <w:marRight w:val="0"/>
              <w:marTop w:val="0"/>
              <w:marBottom w:val="0"/>
              <w:divBdr>
                <w:top w:val="none" w:sz="0" w:space="0" w:color="auto"/>
                <w:left w:val="none" w:sz="0" w:space="0" w:color="auto"/>
                <w:bottom w:val="none" w:sz="0" w:space="0" w:color="auto"/>
                <w:right w:val="none" w:sz="0" w:space="0" w:color="auto"/>
              </w:divBdr>
              <w:divsChild>
                <w:div w:id="1092435977">
                  <w:marLeft w:val="0"/>
                  <w:marRight w:val="0"/>
                  <w:marTop w:val="0"/>
                  <w:marBottom w:val="0"/>
                  <w:divBdr>
                    <w:top w:val="none" w:sz="0" w:space="0" w:color="auto"/>
                    <w:left w:val="none" w:sz="0" w:space="0" w:color="auto"/>
                    <w:bottom w:val="none" w:sz="0" w:space="0" w:color="auto"/>
                    <w:right w:val="none" w:sz="0" w:space="0" w:color="auto"/>
                  </w:divBdr>
                  <w:divsChild>
                    <w:div w:id="138143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43441">
      <w:bodyDiv w:val="1"/>
      <w:marLeft w:val="0"/>
      <w:marRight w:val="0"/>
      <w:marTop w:val="0"/>
      <w:marBottom w:val="0"/>
      <w:divBdr>
        <w:top w:val="none" w:sz="0" w:space="0" w:color="auto"/>
        <w:left w:val="none" w:sz="0" w:space="0" w:color="auto"/>
        <w:bottom w:val="none" w:sz="0" w:space="0" w:color="auto"/>
        <w:right w:val="none" w:sz="0" w:space="0" w:color="auto"/>
      </w:divBdr>
      <w:divsChild>
        <w:div w:id="306471796">
          <w:marLeft w:val="0"/>
          <w:marRight w:val="0"/>
          <w:marTop w:val="0"/>
          <w:marBottom w:val="0"/>
          <w:divBdr>
            <w:top w:val="none" w:sz="0" w:space="0" w:color="auto"/>
            <w:left w:val="none" w:sz="0" w:space="0" w:color="auto"/>
            <w:bottom w:val="none" w:sz="0" w:space="0" w:color="auto"/>
            <w:right w:val="none" w:sz="0" w:space="0" w:color="auto"/>
          </w:divBdr>
          <w:divsChild>
            <w:div w:id="1255088424">
              <w:marLeft w:val="0"/>
              <w:marRight w:val="0"/>
              <w:marTop w:val="0"/>
              <w:marBottom w:val="0"/>
              <w:divBdr>
                <w:top w:val="none" w:sz="0" w:space="0" w:color="auto"/>
                <w:left w:val="none" w:sz="0" w:space="0" w:color="auto"/>
                <w:bottom w:val="none" w:sz="0" w:space="0" w:color="auto"/>
                <w:right w:val="none" w:sz="0" w:space="0" w:color="auto"/>
              </w:divBdr>
            </w:div>
          </w:divsChild>
        </w:div>
        <w:div w:id="1930918319">
          <w:marLeft w:val="0"/>
          <w:marRight w:val="0"/>
          <w:marTop w:val="0"/>
          <w:marBottom w:val="0"/>
          <w:divBdr>
            <w:top w:val="none" w:sz="0" w:space="0" w:color="auto"/>
            <w:left w:val="none" w:sz="0" w:space="0" w:color="auto"/>
            <w:bottom w:val="none" w:sz="0" w:space="0" w:color="auto"/>
            <w:right w:val="none" w:sz="0" w:space="0" w:color="auto"/>
          </w:divBdr>
        </w:div>
      </w:divsChild>
    </w:div>
    <w:div w:id="1442871715">
      <w:bodyDiv w:val="1"/>
      <w:marLeft w:val="0"/>
      <w:marRight w:val="0"/>
      <w:marTop w:val="0"/>
      <w:marBottom w:val="0"/>
      <w:divBdr>
        <w:top w:val="none" w:sz="0" w:space="0" w:color="auto"/>
        <w:left w:val="none" w:sz="0" w:space="0" w:color="auto"/>
        <w:bottom w:val="none" w:sz="0" w:space="0" w:color="auto"/>
        <w:right w:val="none" w:sz="0" w:space="0" w:color="auto"/>
      </w:divBdr>
      <w:divsChild>
        <w:div w:id="1010066671">
          <w:marLeft w:val="0"/>
          <w:marRight w:val="0"/>
          <w:marTop w:val="0"/>
          <w:marBottom w:val="0"/>
          <w:divBdr>
            <w:top w:val="none" w:sz="0" w:space="0" w:color="auto"/>
            <w:left w:val="none" w:sz="0" w:space="0" w:color="auto"/>
            <w:bottom w:val="none" w:sz="0" w:space="0" w:color="auto"/>
            <w:right w:val="none" w:sz="0" w:space="0" w:color="auto"/>
          </w:divBdr>
          <w:divsChild>
            <w:div w:id="1077094130">
              <w:marLeft w:val="0"/>
              <w:marRight w:val="0"/>
              <w:marTop w:val="0"/>
              <w:marBottom w:val="0"/>
              <w:divBdr>
                <w:top w:val="none" w:sz="0" w:space="0" w:color="auto"/>
                <w:left w:val="none" w:sz="0" w:space="0" w:color="auto"/>
                <w:bottom w:val="none" w:sz="0" w:space="0" w:color="auto"/>
                <w:right w:val="none" w:sz="0" w:space="0" w:color="auto"/>
              </w:divBdr>
              <w:divsChild>
                <w:div w:id="1070352521">
                  <w:marLeft w:val="0"/>
                  <w:marRight w:val="0"/>
                  <w:marTop w:val="0"/>
                  <w:marBottom w:val="0"/>
                  <w:divBdr>
                    <w:top w:val="none" w:sz="0" w:space="0" w:color="auto"/>
                    <w:left w:val="none" w:sz="0" w:space="0" w:color="auto"/>
                    <w:bottom w:val="none" w:sz="0" w:space="0" w:color="auto"/>
                    <w:right w:val="none" w:sz="0" w:space="0" w:color="auto"/>
                  </w:divBdr>
                </w:div>
              </w:divsChild>
            </w:div>
            <w:div w:id="1906839907">
              <w:marLeft w:val="0"/>
              <w:marRight w:val="0"/>
              <w:marTop w:val="0"/>
              <w:marBottom w:val="0"/>
              <w:divBdr>
                <w:top w:val="none" w:sz="0" w:space="0" w:color="auto"/>
                <w:left w:val="none" w:sz="0" w:space="0" w:color="auto"/>
                <w:bottom w:val="none" w:sz="0" w:space="0" w:color="auto"/>
                <w:right w:val="none" w:sz="0" w:space="0" w:color="auto"/>
              </w:divBdr>
              <w:divsChild>
                <w:div w:id="720901481">
                  <w:marLeft w:val="0"/>
                  <w:marRight w:val="0"/>
                  <w:marTop w:val="0"/>
                  <w:marBottom w:val="0"/>
                  <w:divBdr>
                    <w:top w:val="none" w:sz="0" w:space="0" w:color="auto"/>
                    <w:left w:val="none" w:sz="0" w:space="0" w:color="auto"/>
                    <w:bottom w:val="none" w:sz="0" w:space="0" w:color="auto"/>
                    <w:right w:val="none" w:sz="0" w:space="0" w:color="auto"/>
                  </w:divBdr>
                </w:div>
              </w:divsChild>
            </w:div>
            <w:div w:id="1460681905">
              <w:marLeft w:val="0"/>
              <w:marRight w:val="0"/>
              <w:marTop w:val="0"/>
              <w:marBottom w:val="0"/>
              <w:divBdr>
                <w:top w:val="none" w:sz="0" w:space="0" w:color="auto"/>
                <w:left w:val="none" w:sz="0" w:space="0" w:color="auto"/>
                <w:bottom w:val="none" w:sz="0" w:space="0" w:color="auto"/>
                <w:right w:val="none" w:sz="0" w:space="0" w:color="auto"/>
              </w:divBdr>
              <w:divsChild>
                <w:div w:id="401177701">
                  <w:marLeft w:val="0"/>
                  <w:marRight w:val="0"/>
                  <w:marTop w:val="0"/>
                  <w:marBottom w:val="0"/>
                  <w:divBdr>
                    <w:top w:val="none" w:sz="0" w:space="0" w:color="auto"/>
                    <w:left w:val="none" w:sz="0" w:space="0" w:color="auto"/>
                    <w:bottom w:val="none" w:sz="0" w:space="0" w:color="auto"/>
                    <w:right w:val="none" w:sz="0" w:space="0" w:color="auto"/>
                  </w:divBdr>
                </w:div>
              </w:divsChild>
            </w:div>
            <w:div w:id="1911964713">
              <w:marLeft w:val="0"/>
              <w:marRight w:val="0"/>
              <w:marTop w:val="0"/>
              <w:marBottom w:val="0"/>
              <w:divBdr>
                <w:top w:val="none" w:sz="0" w:space="0" w:color="auto"/>
                <w:left w:val="none" w:sz="0" w:space="0" w:color="auto"/>
                <w:bottom w:val="none" w:sz="0" w:space="0" w:color="auto"/>
                <w:right w:val="none" w:sz="0" w:space="0" w:color="auto"/>
              </w:divBdr>
              <w:divsChild>
                <w:div w:id="1507817180">
                  <w:marLeft w:val="0"/>
                  <w:marRight w:val="0"/>
                  <w:marTop w:val="0"/>
                  <w:marBottom w:val="0"/>
                  <w:divBdr>
                    <w:top w:val="none" w:sz="0" w:space="0" w:color="auto"/>
                    <w:left w:val="none" w:sz="0" w:space="0" w:color="auto"/>
                    <w:bottom w:val="none" w:sz="0" w:space="0" w:color="auto"/>
                    <w:right w:val="none" w:sz="0" w:space="0" w:color="auto"/>
                  </w:divBdr>
                </w:div>
              </w:divsChild>
            </w:div>
            <w:div w:id="1729721732">
              <w:marLeft w:val="0"/>
              <w:marRight w:val="0"/>
              <w:marTop w:val="0"/>
              <w:marBottom w:val="0"/>
              <w:divBdr>
                <w:top w:val="none" w:sz="0" w:space="0" w:color="auto"/>
                <w:left w:val="none" w:sz="0" w:space="0" w:color="auto"/>
                <w:bottom w:val="none" w:sz="0" w:space="0" w:color="auto"/>
                <w:right w:val="none" w:sz="0" w:space="0" w:color="auto"/>
              </w:divBdr>
              <w:divsChild>
                <w:div w:id="1937596045">
                  <w:marLeft w:val="0"/>
                  <w:marRight w:val="0"/>
                  <w:marTop w:val="0"/>
                  <w:marBottom w:val="0"/>
                  <w:divBdr>
                    <w:top w:val="none" w:sz="0" w:space="0" w:color="auto"/>
                    <w:left w:val="none" w:sz="0" w:space="0" w:color="auto"/>
                    <w:bottom w:val="none" w:sz="0" w:space="0" w:color="auto"/>
                    <w:right w:val="none" w:sz="0" w:space="0" w:color="auto"/>
                  </w:divBdr>
                </w:div>
              </w:divsChild>
            </w:div>
            <w:div w:id="1185171857">
              <w:marLeft w:val="0"/>
              <w:marRight w:val="0"/>
              <w:marTop w:val="0"/>
              <w:marBottom w:val="0"/>
              <w:divBdr>
                <w:top w:val="none" w:sz="0" w:space="0" w:color="auto"/>
                <w:left w:val="none" w:sz="0" w:space="0" w:color="auto"/>
                <w:bottom w:val="none" w:sz="0" w:space="0" w:color="auto"/>
                <w:right w:val="none" w:sz="0" w:space="0" w:color="auto"/>
              </w:divBdr>
              <w:divsChild>
                <w:div w:id="65615013">
                  <w:marLeft w:val="0"/>
                  <w:marRight w:val="0"/>
                  <w:marTop w:val="0"/>
                  <w:marBottom w:val="0"/>
                  <w:divBdr>
                    <w:top w:val="none" w:sz="0" w:space="0" w:color="auto"/>
                    <w:left w:val="none" w:sz="0" w:space="0" w:color="auto"/>
                    <w:bottom w:val="none" w:sz="0" w:space="0" w:color="auto"/>
                    <w:right w:val="none" w:sz="0" w:space="0" w:color="auto"/>
                  </w:divBdr>
                </w:div>
              </w:divsChild>
            </w:div>
            <w:div w:id="943342839">
              <w:marLeft w:val="0"/>
              <w:marRight w:val="0"/>
              <w:marTop w:val="0"/>
              <w:marBottom w:val="0"/>
              <w:divBdr>
                <w:top w:val="none" w:sz="0" w:space="0" w:color="auto"/>
                <w:left w:val="none" w:sz="0" w:space="0" w:color="auto"/>
                <w:bottom w:val="none" w:sz="0" w:space="0" w:color="auto"/>
                <w:right w:val="none" w:sz="0" w:space="0" w:color="auto"/>
              </w:divBdr>
              <w:divsChild>
                <w:div w:id="1418134029">
                  <w:marLeft w:val="0"/>
                  <w:marRight w:val="0"/>
                  <w:marTop w:val="0"/>
                  <w:marBottom w:val="0"/>
                  <w:divBdr>
                    <w:top w:val="none" w:sz="0" w:space="0" w:color="auto"/>
                    <w:left w:val="none" w:sz="0" w:space="0" w:color="auto"/>
                    <w:bottom w:val="none" w:sz="0" w:space="0" w:color="auto"/>
                    <w:right w:val="none" w:sz="0" w:space="0" w:color="auto"/>
                  </w:divBdr>
                </w:div>
              </w:divsChild>
            </w:div>
            <w:div w:id="332219354">
              <w:marLeft w:val="0"/>
              <w:marRight w:val="0"/>
              <w:marTop w:val="0"/>
              <w:marBottom w:val="0"/>
              <w:divBdr>
                <w:top w:val="none" w:sz="0" w:space="0" w:color="auto"/>
                <w:left w:val="none" w:sz="0" w:space="0" w:color="auto"/>
                <w:bottom w:val="none" w:sz="0" w:space="0" w:color="auto"/>
                <w:right w:val="none" w:sz="0" w:space="0" w:color="auto"/>
              </w:divBdr>
              <w:divsChild>
                <w:div w:id="1370493323">
                  <w:marLeft w:val="0"/>
                  <w:marRight w:val="0"/>
                  <w:marTop w:val="0"/>
                  <w:marBottom w:val="0"/>
                  <w:divBdr>
                    <w:top w:val="none" w:sz="0" w:space="0" w:color="auto"/>
                    <w:left w:val="none" w:sz="0" w:space="0" w:color="auto"/>
                    <w:bottom w:val="none" w:sz="0" w:space="0" w:color="auto"/>
                    <w:right w:val="none" w:sz="0" w:space="0" w:color="auto"/>
                  </w:divBdr>
                </w:div>
              </w:divsChild>
            </w:div>
            <w:div w:id="1597589771">
              <w:marLeft w:val="0"/>
              <w:marRight w:val="0"/>
              <w:marTop w:val="0"/>
              <w:marBottom w:val="0"/>
              <w:divBdr>
                <w:top w:val="none" w:sz="0" w:space="0" w:color="auto"/>
                <w:left w:val="none" w:sz="0" w:space="0" w:color="auto"/>
                <w:bottom w:val="none" w:sz="0" w:space="0" w:color="auto"/>
                <w:right w:val="none" w:sz="0" w:space="0" w:color="auto"/>
              </w:divBdr>
              <w:divsChild>
                <w:div w:id="6172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59879">
      <w:bodyDiv w:val="1"/>
      <w:marLeft w:val="0"/>
      <w:marRight w:val="0"/>
      <w:marTop w:val="0"/>
      <w:marBottom w:val="0"/>
      <w:divBdr>
        <w:top w:val="none" w:sz="0" w:space="0" w:color="auto"/>
        <w:left w:val="none" w:sz="0" w:space="0" w:color="auto"/>
        <w:bottom w:val="none" w:sz="0" w:space="0" w:color="auto"/>
        <w:right w:val="none" w:sz="0" w:space="0" w:color="auto"/>
      </w:divBdr>
      <w:divsChild>
        <w:div w:id="246428089">
          <w:marLeft w:val="0"/>
          <w:marRight w:val="0"/>
          <w:marTop w:val="0"/>
          <w:marBottom w:val="0"/>
          <w:divBdr>
            <w:top w:val="none" w:sz="0" w:space="0" w:color="auto"/>
            <w:left w:val="none" w:sz="0" w:space="0" w:color="auto"/>
            <w:bottom w:val="none" w:sz="0" w:space="0" w:color="auto"/>
            <w:right w:val="none" w:sz="0" w:space="0" w:color="auto"/>
          </w:divBdr>
          <w:divsChild>
            <w:div w:id="528422281">
              <w:marLeft w:val="0"/>
              <w:marRight w:val="0"/>
              <w:marTop w:val="0"/>
              <w:marBottom w:val="0"/>
              <w:divBdr>
                <w:top w:val="none" w:sz="0" w:space="0" w:color="auto"/>
                <w:left w:val="none" w:sz="0" w:space="0" w:color="auto"/>
                <w:bottom w:val="none" w:sz="0" w:space="0" w:color="auto"/>
                <w:right w:val="none" w:sz="0" w:space="0" w:color="auto"/>
              </w:divBdr>
              <w:divsChild>
                <w:div w:id="968630729">
                  <w:marLeft w:val="0"/>
                  <w:marRight w:val="0"/>
                  <w:marTop w:val="0"/>
                  <w:marBottom w:val="0"/>
                  <w:divBdr>
                    <w:top w:val="none" w:sz="0" w:space="0" w:color="auto"/>
                    <w:left w:val="none" w:sz="0" w:space="0" w:color="auto"/>
                    <w:bottom w:val="none" w:sz="0" w:space="0" w:color="auto"/>
                    <w:right w:val="none" w:sz="0" w:space="0" w:color="auto"/>
                  </w:divBdr>
                </w:div>
              </w:divsChild>
            </w:div>
            <w:div w:id="1486821825">
              <w:marLeft w:val="0"/>
              <w:marRight w:val="0"/>
              <w:marTop w:val="0"/>
              <w:marBottom w:val="0"/>
              <w:divBdr>
                <w:top w:val="none" w:sz="0" w:space="0" w:color="auto"/>
                <w:left w:val="none" w:sz="0" w:space="0" w:color="auto"/>
                <w:bottom w:val="none" w:sz="0" w:space="0" w:color="auto"/>
                <w:right w:val="none" w:sz="0" w:space="0" w:color="auto"/>
              </w:divBdr>
              <w:divsChild>
                <w:div w:id="1130977302">
                  <w:marLeft w:val="0"/>
                  <w:marRight w:val="0"/>
                  <w:marTop w:val="0"/>
                  <w:marBottom w:val="0"/>
                  <w:divBdr>
                    <w:top w:val="none" w:sz="0" w:space="0" w:color="auto"/>
                    <w:left w:val="none" w:sz="0" w:space="0" w:color="auto"/>
                    <w:bottom w:val="none" w:sz="0" w:space="0" w:color="auto"/>
                    <w:right w:val="none" w:sz="0" w:space="0" w:color="auto"/>
                  </w:divBdr>
                </w:div>
              </w:divsChild>
            </w:div>
            <w:div w:id="1896509139">
              <w:marLeft w:val="0"/>
              <w:marRight w:val="0"/>
              <w:marTop w:val="0"/>
              <w:marBottom w:val="0"/>
              <w:divBdr>
                <w:top w:val="none" w:sz="0" w:space="0" w:color="auto"/>
                <w:left w:val="none" w:sz="0" w:space="0" w:color="auto"/>
                <w:bottom w:val="none" w:sz="0" w:space="0" w:color="auto"/>
                <w:right w:val="none" w:sz="0" w:space="0" w:color="auto"/>
              </w:divBdr>
              <w:divsChild>
                <w:div w:id="139348106">
                  <w:marLeft w:val="0"/>
                  <w:marRight w:val="0"/>
                  <w:marTop w:val="0"/>
                  <w:marBottom w:val="0"/>
                  <w:divBdr>
                    <w:top w:val="none" w:sz="0" w:space="0" w:color="auto"/>
                    <w:left w:val="none" w:sz="0" w:space="0" w:color="auto"/>
                    <w:bottom w:val="none" w:sz="0" w:space="0" w:color="auto"/>
                    <w:right w:val="none" w:sz="0" w:space="0" w:color="auto"/>
                  </w:divBdr>
                </w:div>
              </w:divsChild>
            </w:div>
            <w:div w:id="1146243986">
              <w:marLeft w:val="0"/>
              <w:marRight w:val="0"/>
              <w:marTop w:val="0"/>
              <w:marBottom w:val="0"/>
              <w:divBdr>
                <w:top w:val="none" w:sz="0" w:space="0" w:color="auto"/>
                <w:left w:val="none" w:sz="0" w:space="0" w:color="auto"/>
                <w:bottom w:val="none" w:sz="0" w:space="0" w:color="auto"/>
                <w:right w:val="none" w:sz="0" w:space="0" w:color="auto"/>
              </w:divBdr>
              <w:divsChild>
                <w:div w:id="1057052703">
                  <w:marLeft w:val="0"/>
                  <w:marRight w:val="0"/>
                  <w:marTop w:val="0"/>
                  <w:marBottom w:val="0"/>
                  <w:divBdr>
                    <w:top w:val="none" w:sz="0" w:space="0" w:color="auto"/>
                    <w:left w:val="none" w:sz="0" w:space="0" w:color="auto"/>
                    <w:bottom w:val="none" w:sz="0" w:space="0" w:color="auto"/>
                    <w:right w:val="none" w:sz="0" w:space="0" w:color="auto"/>
                  </w:divBdr>
                </w:div>
              </w:divsChild>
            </w:div>
            <w:div w:id="388648541">
              <w:marLeft w:val="0"/>
              <w:marRight w:val="0"/>
              <w:marTop w:val="0"/>
              <w:marBottom w:val="0"/>
              <w:divBdr>
                <w:top w:val="none" w:sz="0" w:space="0" w:color="auto"/>
                <w:left w:val="none" w:sz="0" w:space="0" w:color="auto"/>
                <w:bottom w:val="none" w:sz="0" w:space="0" w:color="auto"/>
                <w:right w:val="none" w:sz="0" w:space="0" w:color="auto"/>
              </w:divBdr>
              <w:divsChild>
                <w:div w:id="1310403851">
                  <w:marLeft w:val="0"/>
                  <w:marRight w:val="0"/>
                  <w:marTop w:val="0"/>
                  <w:marBottom w:val="0"/>
                  <w:divBdr>
                    <w:top w:val="none" w:sz="0" w:space="0" w:color="auto"/>
                    <w:left w:val="none" w:sz="0" w:space="0" w:color="auto"/>
                    <w:bottom w:val="none" w:sz="0" w:space="0" w:color="auto"/>
                    <w:right w:val="none" w:sz="0" w:space="0" w:color="auto"/>
                  </w:divBdr>
                </w:div>
              </w:divsChild>
            </w:div>
            <w:div w:id="2121869958">
              <w:marLeft w:val="0"/>
              <w:marRight w:val="0"/>
              <w:marTop w:val="0"/>
              <w:marBottom w:val="0"/>
              <w:divBdr>
                <w:top w:val="none" w:sz="0" w:space="0" w:color="auto"/>
                <w:left w:val="none" w:sz="0" w:space="0" w:color="auto"/>
                <w:bottom w:val="none" w:sz="0" w:space="0" w:color="auto"/>
                <w:right w:val="none" w:sz="0" w:space="0" w:color="auto"/>
              </w:divBdr>
              <w:divsChild>
                <w:div w:id="1743678134">
                  <w:marLeft w:val="0"/>
                  <w:marRight w:val="0"/>
                  <w:marTop w:val="0"/>
                  <w:marBottom w:val="0"/>
                  <w:divBdr>
                    <w:top w:val="none" w:sz="0" w:space="0" w:color="auto"/>
                    <w:left w:val="none" w:sz="0" w:space="0" w:color="auto"/>
                    <w:bottom w:val="none" w:sz="0" w:space="0" w:color="auto"/>
                    <w:right w:val="none" w:sz="0" w:space="0" w:color="auto"/>
                  </w:divBdr>
                </w:div>
              </w:divsChild>
            </w:div>
            <w:div w:id="1833568266">
              <w:marLeft w:val="0"/>
              <w:marRight w:val="0"/>
              <w:marTop w:val="0"/>
              <w:marBottom w:val="0"/>
              <w:divBdr>
                <w:top w:val="none" w:sz="0" w:space="0" w:color="auto"/>
                <w:left w:val="none" w:sz="0" w:space="0" w:color="auto"/>
                <w:bottom w:val="none" w:sz="0" w:space="0" w:color="auto"/>
                <w:right w:val="none" w:sz="0" w:space="0" w:color="auto"/>
              </w:divBdr>
              <w:divsChild>
                <w:div w:id="1909803690">
                  <w:marLeft w:val="0"/>
                  <w:marRight w:val="0"/>
                  <w:marTop w:val="0"/>
                  <w:marBottom w:val="0"/>
                  <w:divBdr>
                    <w:top w:val="none" w:sz="0" w:space="0" w:color="auto"/>
                    <w:left w:val="none" w:sz="0" w:space="0" w:color="auto"/>
                    <w:bottom w:val="none" w:sz="0" w:space="0" w:color="auto"/>
                    <w:right w:val="none" w:sz="0" w:space="0" w:color="auto"/>
                  </w:divBdr>
                </w:div>
              </w:divsChild>
            </w:div>
            <w:div w:id="1459687718">
              <w:marLeft w:val="0"/>
              <w:marRight w:val="0"/>
              <w:marTop w:val="0"/>
              <w:marBottom w:val="0"/>
              <w:divBdr>
                <w:top w:val="none" w:sz="0" w:space="0" w:color="auto"/>
                <w:left w:val="none" w:sz="0" w:space="0" w:color="auto"/>
                <w:bottom w:val="none" w:sz="0" w:space="0" w:color="auto"/>
                <w:right w:val="none" w:sz="0" w:space="0" w:color="auto"/>
              </w:divBdr>
              <w:divsChild>
                <w:div w:id="1622491653">
                  <w:marLeft w:val="0"/>
                  <w:marRight w:val="0"/>
                  <w:marTop w:val="0"/>
                  <w:marBottom w:val="0"/>
                  <w:divBdr>
                    <w:top w:val="none" w:sz="0" w:space="0" w:color="auto"/>
                    <w:left w:val="none" w:sz="0" w:space="0" w:color="auto"/>
                    <w:bottom w:val="none" w:sz="0" w:space="0" w:color="auto"/>
                    <w:right w:val="none" w:sz="0" w:space="0" w:color="auto"/>
                  </w:divBdr>
                </w:div>
              </w:divsChild>
            </w:div>
            <w:div w:id="1425571141">
              <w:marLeft w:val="0"/>
              <w:marRight w:val="0"/>
              <w:marTop w:val="0"/>
              <w:marBottom w:val="0"/>
              <w:divBdr>
                <w:top w:val="none" w:sz="0" w:space="0" w:color="auto"/>
                <w:left w:val="none" w:sz="0" w:space="0" w:color="auto"/>
                <w:bottom w:val="none" w:sz="0" w:space="0" w:color="auto"/>
                <w:right w:val="none" w:sz="0" w:space="0" w:color="auto"/>
              </w:divBdr>
              <w:divsChild>
                <w:div w:id="1639459248">
                  <w:marLeft w:val="0"/>
                  <w:marRight w:val="0"/>
                  <w:marTop w:val="0"/>
                  <w:marBottom w:val="0"/>
                  <w:divBdr>
                    <w:top w:val="none" w:sz="0" w:space="0" w:color="auto"/>
                    <w:left w:val="none" w:sz="0" w:space="0" w:color="auto"/>
                    <w:bottom w:val="none" w:sz="0" w:space="0" w:color="auto"/>
                    <w:right w:val="none" w:sz="0" w:space="0" w:color="auto"/>
                  </w:divBdr>
                </w:div>
              </w:divsChild>
            </w:div>
            <w:div w:id="802382358">
              <w:marLeft w:val="0"/>
              <w:marRight w:val="0"/>
              <w:marTop w:val="0"/>
              <w:marBottom w:val="0"/>
              <w:divBdr>
                <w:top w:val="none" w:sz="0" w:space="0" w:color="auto"/>
                <w:left w:val="none" w:sz="0" w:space="0" w:color="auto"/>
                <w:bottom w:val="none" w:sz="0" w:space="0" w:color="auto"/>
                <w:right w:val="none" w:sz="0" w:space="0" w:color="auto"/>
              </w:divBdr>
              <w:divsChild>
                <w:div w:id="1907109902">
                  <w:marLeft w:val="0"/>
                  <w:marRight w:val="0"/>
                  <w:marTop w:val="0"/>
                  <w:marBottom w:val="0"/>
                  <w:divBdr>
                    <w:top w:val="none" w:sz="0" w:space="0" w:color="auto"/>
                    <w:left w:val="none" w:sz="0" w:space="0" w:color="auto"/>
                    <w:bottom w:val="none" w:sz="0" w:space="0" w:color="auto"/>
                    <w:right w:val="none" w:sz="0" w:space="0" w:color="auto"/>
                  </w:divBdr>
                </w:div>
              </w:divsChild>
            </w:div>
            <w:div w:id="2042978266">
              <w:marLeft w:val="0"/>
              <w:marRight w:val="0"/>
              <w:marTop w:val="0"/>
              <w:marBottom w:val="0"/>
              <w:divBdr>
                <w:top w:val="none" w:sz="0" w:space="0" w:color="auto"/>
                <w:left w:val="none" w:sz="0" w:space="0" w:color="auto"/>
                <w:bottom w:val="none" w:sz="0" w:space="0" w:color="auto"/>
                <w:right w:val="none" w:sz="0" w:space="0" w:color="auto"/>
              </w:divBdr>
              <w:divsChild>
                <w:div w:id="160896071">
                  <w:marLeft w:val="0"/>
                  <w:marRight w:val="0"/>
                  <w:marTop w:val="0"/>
                  <w:marBottom w:val="0"/>
                  <w:divBdr>
                    <w:top w:val="none" w:sz="0" w:space="0" w:color="auto"/>
                    <w:left w:val="none" w:sz="0" w:space="0" w:color="auto"/>
                    <w:bottom w:val="none" w:sz="0" w:space="0" w:color="auto"/>
                    <w:right w:val="none" w:sz="0" w:space="0" w:color="auto"/>
                  </w:divBdr>
                </w:div>
              </w:divsChild>
            </w:div>
            <w:div w:id="1482625051">
              <w:marLeft w:val="0"/>
              <w:marRight w:val="0"/>
              <w:marTop w:val="0"/>
              <w:marBottom w:val="0"/>
              <w:divBdr>
                <w:top w:val="none" w:sz="0" w:space="0" w:color="auto"/>
                <w:left w:val="none" w:sz="0" w:space="0" w:color="auto"/>
                <w:bottom w:val="none" w:sz="0" w:space="0" w:color="auto"/>
                <w:right w:val="none" w:sz="0" w:space="0" w:color="auto"/>
              </w:divBdr>
              <w:divsChild>
                <w:div w:id="1235353612">
                  <w:marLeft w:val="0"/>
                  <w:marRight w:val="0"/>
                  <w:marTop w:val="0"/>
                  <w:marBottom w:val="0"/>
                  <w:divBdr>
                    <w:top w:val="none" w:sz="0" w:space="0" w:color="auto"/>
                    <w:left w:val="none" w:sz="0" w:space="0" w:color="auto"/>
                    <w:bottom w:val="none" w:sz="0" w:space="0" w:color="auto"/>
                    <w:right w:val="none" w:sz="0" w:space="0" w:color="auto"/>
                  </w:divBdr>
                </w:div>
              </w:divsChild>
            </w:div>
            <w:div w:id="1115947984">
              <w:marLeft w:val="0"/>
              <w:marRight w:val="0"/>
              <w:marTop w:val="0"/>
              <w:marBottom w:val="0"/>
              <w:divBdr>
                <w:top w:val="none" w:sz="0" w:space="0" w:color="auto"/>
                <w:left w:val="none" w:sz="0" w:space="0" w:color="auto"/>
                <w:bottom w:val="none" w:sz="0" w:space="0" w:color="auto"/>
                <w:right w:val="none" w:sz="0" w:space="0" w:color="auto"/>
              </w:divBdr>
              <w:divsChild>
                <w:div w:id="1698697682">
                  <w:marLeft w:val="0"/>
                  <w:marRight w:val="0"/>
                  <w:marTop w:val="0"/>
                  <w:marBottom w:val="0"/>
                  <w:divBdr>
                    <w:top w:val="none" w:sz="0" w:space="0" w:color="auto"/>
                    <w:left w:val="none" w:sz="0" w:space="0" w:color="auto"/>
                    <w:bottom w:val="none" w:sz="0" w:space="0" w:color="auto"/>
                    <w:right w:val="none" w:sz="0" w:space="0" w:color="auto"/>
                  </w:divBdr>
                </w:div>
              </w:divsChild>
            </w:div>
            <w:div w:id="1152723164">
              <w:marLeft w:val="0"/>
              <w:marRight w:val="0"/>
              <w:marTop w:val="0"/>
              <w:marBottom w:val="0"/>
              <w:divBdr>
                <w:top w:val="none" w:sz="0" w:space="0" w:color="auto"/>
                <w:left w:val="none" w:sz="0" w:space="0" w:color="auto"/>
                <w:bottom w:val="none" w:sz="0" w:space="0" w:color="auto"/>
                <w:right w:val="none" w:sz="0" w:space="0" w:color="auto"/>
              </w:divBdr>
              <w:divsChild>
                <w:div w:id="1562475584">
                  <w:marLeft w:val="0"/>
                  <w:marRight w:val="0"/>
                  <w:marTop w:val="0"/>
                  <w:marBottom w:val="0"/>
                  <w:divBdr>
                    <w:top w:val="none" w:sz="0" w:space="0" w:color="auto"/>
                    <w:left w:val="none" w:sz="0" w:space="0" w:color="auto"/>
                    <w:bottom w:val="none" w:sz="0" w:space="0" w:color="auto"/>
                    <w:right w:val="none" w:sz="0" w:space="0" w:color="auto"/>
                  </w:divBdr>
                </w:div>
              </w:divsChild>
            </w:div>
            <w:div w:id="130249760">
              <w:marLeft w:val="0"/>
              <w:marRight w:val="0"/>
              <w:marTop w:val="0"/>
              <w:marBottom w:val="0"/>
              <w:divBdr>
                <w:top w:val="none" w:sz="0" w:space="0" w:color="auto"/>
                <w:left w:val="none" w:sz="0" w:space="0" w:color="auto"/>
                <w:bottom w:val="none" w:sz="0" w:space="0" w:color="auto"/>
                <w:right w:val="none" w:sz="0" w:space="0" w:color="auto"/>
              </w:divBdr>
              <w:divsChild>
                <w:div w:id="46417378">
                  <w:marLeft w:val="0"/>
                  <w:marRight w:val="0"/>
                  <w:marTop w:val="0"/>
                  <w:marBottom w:val="0"/>
                  <w:divBdr>
                    <w:top w:val="none" w:sz="0" w:space="0" w:color="auto"/>
                    <w:left w:val="none" w:sz="0" w:space="0" w:color="auto"/>
                    <w:bottom w:val="none" w:sz="0" w:space="0" w:color="auto"/>
                    <w:right w:val="none" w:sz="0" w:space="0" w:color="auto"/>
                  </w:divBdr>
                </w:div>
              </w:divsChild>
            </w:div>
            <w:div w:id="1604724515">
              <w:marLeft w:val="0"/>
              <w:marRight w:val="0"/>
              <w:marTop w:val="0"/>
              <w:marBottom w:val="0"/>
              <w:divBdr>
                <w:top w:val="none" w:sz="0" w:space="0" w:color="auto"/>
                <w:left w:val="none" w:sz="0" w:space="0" w:color="auto"/>
                <w:bottom w:val="none" w:sz="0" w:space="0" w:color="auto"/>
                <w:right w:val="none" w:sz="0" w:space="0" w:color="auto"/>
              </w:divBdr>
              <w:divsChild>
                <w:div w:id="135032792">
                  <w:marLeft w:val="0"/>
                  <w:marRight w:val="0"/>
                  <w:marTop w:val="0"/>
                  <w:marBottom w:val="0"/>
                  <w:divBdr>
                    <w:top w:val="none" w:sz="0" w:space="0" w:color="auto"/>
                    <w:left w:val="none" w:sz="0" w:space="0" w:color="auto"/>
                    <w:bottom w:val="none" w:sz="0" w:space="0" w:color="auto"/>
                    <w:right w:val="none" w:sz="0" w:space="0" w:color="auto"/>
                  </w:divBdr>
                </w:div>
              </w:divsChild>
            </w:div>
            <w:div w:id="904796431">
              <w:marLeft w:val="0"/>
              <w:marRight w:val="0"/>
              <w:marTop w:val="0"/>
              <w:marBottom w:val="0"/>
              <w:divBdr>
                <w:top w:val="none" w:sz="0" w:space="0" w:color="auto"/>
                <w:left w:val="none" w:sz="0" w:space="0" w:color="auto"/>
                <w:bottom w:val="none" w:sz="0" w:space="0" w:color="auto"/>
                <w:right w:val="none" w:sz="0" w:space="0" w:color="auto"/>
              </w:divBdr>
              <w:divsChild>
                <w:div w:id="1876038398">
                  <w:marLeft w:val="0"/>
                  <w:marRight w:val="0"/>
                  <w:marTop w:val="0"/>
                  <w:marBottom w:val="0"/>
                  <w:divBdr>
                    <w:top w:val="none" w:sz="0" w:space="0" w:color="auto"/>
                    <w:left w:val="none" w:sz="0" w:space="0" w:color="auto"/>
                    <w:bottom w:val="none" w:sz="0" w:space="0" w:color="auto"/>
                    <w:right w:val="none" w:sz="0" w:space="0" w:color="auto"/>
                  </w:divBdr>
                </w:div>
              </w:divsChild>
            </w:div>
            <w:div w:id="1880581186">
              <w:marLeft w:val="0"/>
              <w:marRight w:val="0"/>
              <w:marTop w:val="0"/>
              <w:marBottom w:val="0"/>
              <w:divBdr>
                <w:top w:val="none" w:sz="0" w:space="0" w:color="auto"/>
                <w:left w:val="none" w:sz="0" w:space="0" w:color="auto"/>
                <w:bottom w:val="none" w:sz="0" w:space="0" w:color="auto"/>
                <w:right w:val="none" w:sz="0" w:space="0" w:color="auto"/>
              </w:divBdr>
              <w:divsChild>
                <w:div w:id="560285383">
                  <w:marLeft w:val="0"/>
                  <w:marRight w:val="0"/>
                  <w:marTop w:val="0"/>
                  <w:marBottom w:val="0"/>
                  <w:divBdr>
                    <w:top w:val="none" w:sz="0" w:space="0" w:color="auto"/>
                    <w:left w:val="none" w:sz="0" w:space="0" w:color="auto"/>
                    <w:bottom w:val="none" w:sz="0" w:space="0" w:color="auto"/>
                    <w:right w:val="none" w:sz="0" w:space="0" w:color="auto"/>
                  </w:divBdr>
                </w:div>
              </w:divsChild>
            </w:div>
            <w:div w:id="1830242513">
              <w:marLeft w:val="0"/>
              <w:marRight w:val="0"/>
              <w:marTop w:val="0"/>
              <w:marBottom w:val="0"/>
              <w:divBdr>
                <w:top w:val="none" w:sz="0" w:space="0" w:color="auto"/>
                <w:left w:val="none" w:sz="0" w:space="0" w:color="auto"/>
                <w:bottom w:val="none" w:sz="0" w:space="0" w:color="auto"/>
                <w:right w:val="none" w:sz="0" w:space="0" w:color="auto"/>
              </w:divBdr>
              <w:divsChild>
                <w:div w:id="16206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7044">
          <w:marLeft w:val="0"/>
          <w:marRight w:val="0"/>
          <w:marTop w:val="0"/>
          <w:marBottom w:val="0"/>
          <w:divBdr>
            <w:top w:val="none" w:sz="0" w:space="0" w:color="auto"/>
            <w:left w:val="none" w:sz="0" w:space="0" w:color="auto"/>
            <w:bottom w:val="none" w:sz="0" w:space="0" w:color="auto"/>
            <w:right w:val="none" w:sz="0" w:space="0" w:color="auto"/>
          </w:divBdr>
          <w:divsChild>
            <w:div w:id="1509250112">
              <w:marLeft w:val="0"/>
              <w:marRight w:val="0"/>
              <w:marTop w:val="0"/>
              <w:marBottom w:val="0"/>
              <w:divBdr>
                <w:top w:val="none" w:sz="0" w:space="0" w:color="auto"/>
                <w:left w:val="none" w:sz="0" w:space="0" w:color="auto"/>
                <w:bottom w:val="none" w:sz="0" w:space="0" w:color="auto"/>
                <w:right w:val="none" w:sz="0" w:space="0" w:color="auto"/>
              </w:divBdr>
              <w:divsChild>
                <w:div w:id="392313942">
                  <w:marLeft w:val="0"/>
                  <w:marRight w:val="0"/>
                  <w:marTop w:val="0"/>
                  <w:marBottom w:val="0"/>
                  <w:divBdr>
                    <w:top w:val="none" w:sz="0" w:space="0" w:color="auto"/>
                    <w:left w:val="none" w:sz="0" w:space="0" w:color="auto"/>
                    <w:bottom w:val="none" w:sz="0" w:space="0" w:color="auto"/>
                    <w:right w:val="none" w:sz="0" w:space="0" w:color="auto"/>
                  </w:divBdr>
                </w:div>
              </w:divsChild>
            </w:div>
            <w:div w:id="786394633">
              <w:marLeft w:val="0"/>
              <w:marRight w:val="0"/>
              <w:marTop w:val="0"/>
              <w:marBottom w:val="0"/>
              <w:divBdr>
                <w:top w:val="none" w:sz="0" w:space="0" w:color="auto"/>
                <w:left w:val="none" w:sz="0" w:space="0" w:color="auto"/>
                <w:bottom w:val="none" w:sz="0" w:space="0" w:color="auto"/>
                <w:right w:val="none" w:sz="0" w:space="0" w:color="auto"/>
              </w:divBdr>
              <w:divsChild>
                <w:div w:id="1289580660">
                  <w:marLeft w:val="0"/>
                  <w:marRight w:val="0"/>
                  <w:marTop w:val="0"/>
                  <w:marBottom w:val="0"/>
                  <w:divBdr>
                    <w:top w:val="none" w:sz="0" w:space="0" w:color="auto"/>
                    <w:left w:val="none" w:sz="0" w:space="0" w:color="auto"/>
                    <w:bottom w:val="none" w:sz="0" w:space="0" w:color="auto"/>
                    <w:right w:val="none" w:sz="0" w:space="0" w:color="auto"/>
                  </w:divBdr>
                </w:div>
              </w:divsChild>
            </w:div>
            <w:div w:id="1980725802">
              <w:marLeft w:val="0"/>
              <w:marRight w:val="0"/>
              <w:marTop w:val="0"/>
              <w:marBottom w:val="0"/>
              <w:divBdr>
                <w:top w:val="none" w:sz="0" w:space="0" w:color="auto"/>
                <w:left w:val="none" w:sz="0" w:space="0" w:color="auto"/>
                <w:bottom w:val="none" w:sz="0" w:space="0" w:color="auto"/>
                <w:right w:val="none" w:sz="0" w:space="0" w:color="auto"/>
              </w:divBdr>
              <w:divsChild>
                <w:div w:id="1743063460">
                  <w:marLeft w:val="0"/>
                  <w:marRight w:val="0"/>
                  <w:marTop w:val="0"/>
                  <w:marBottom w:val="0"/>
                  <w:divBdr>
                    <w:top w:val="none" w:sz="0" w:space="0" w:color="auto"/>
                    <w:left w:val="none" w:sz="0" w:space="0" w:color="auto"/>
                    <w:bottom w:val="none" w:sz="0" w:space="0" w:color="auto"/>
                    <w:right w:val="none" w:sz="0" w:space="0" w:color="auto"/>
                  </w:divBdr>
                </w:div>
              </w:divsChild>
            </w:div>
            <w:div w:id="1249192133">
              <w:marLeft w:val="0"/>
              <w:marRight w:val="0"/>
              <w:marTop w:val="0"/>
              <w:marBottom w:val="0"/>
              <w:divBdr>
                <w:top w:val="none" w:sz="0" w:space="0" w:color="auto"/>
                <w:left w:val="none" w:sz="0" w:space="0" w:color="auto"/>
                <w:bottom w:val="none" w:sz="0" w:space="0" w:color="auto"/>
                <w:right w:val="none" w:sz="0" w:space="0" w:color="auto"/>
              </w:divBdr>
              <w:divsChild>
                <w:div w:id="1404449854">
                  <w:marLeft w:val="0"/>
                  <w:marRight w:val="0"/>
                  <w:marTop w:val="0"/>
                  <w:marBottom w:val="0"/>
                  <w:divBdr>
                    <w:top w:val="none" w:sz="0" w:space="0" w:color="auto"/>
                    <w:left w:val="none" w:sz="0" w:space="0" w:color="auto"/>
                    <w:bottom w:val="none" w:sz="0" w:space="0" w:color="auto"/>
                    <w:right w:val="none" w:sz="0" w:space="0" w:color="auto"/>
                  </w:divBdr>
                </w:div>
              </w:divsChild>
            </w:div>
            <w:div w:id="1373072398">
              <w:marLeft w:val="0"/>
              <w:marRight w:val="0"/>
              <w:marTop w:val="0"/>
              <w:marBottom w:val="0"/>
              <w:divBdr>
                <w:top w:val="none" w:sz="0" w:space="0" w:color="auto"/>
                <w:left w:val="none" w:sz="0" w:space="0" w:color="auto"/>
                <w:bottom w:val="none" w:sz="0" w:space="0" w:color="auto"/>
                <w:right w:val="none" w:sz="0" w:space="0" w:color="auto"/>
              </w:divBdr>
              <w:divsChild>
                <w:div w:id="249388951">
                  <w:marLeft w:val="0"/>
                  <w:marRight w:val="0"/>
                  <w:marTop w:val="0"/>
                  <w:marBottom w:val="0"/>
                  <w:divBdr>
                    <w:top w:val="none" w:sz="0" w:space="0" w:color="auto"/>
                    <w:left w:val="none" w:sz="0" w:space="0" w:color="auto"/>
                    <w:bottom w:val="none" w:sz="0" w:space="0" w:color="auto"/>
                    <w:right w:val="none" w:sz="0" w:space="0" w:color="auto"/>
                  </w:divBdr>
                </w:div>
              </w:divsChild>
            </w:div>
            <w:div w:id="172764881">
              <w:marLeft w:val="0"/>
              <w:marRight w:val="0"/>
              <w:marTop w:val="0"/>
              <w:marBottom w:val="0"/>
              <w:divBdr>
                <w:top w:val="none" w:sz="0" w:space="0" w:color="auto"/>
                <w:left w:val="none" w:sz="0" w:space="0" w:color="auto"/>
                <w:bottom w:val="none" w:sz="0" w:space="0" w:color="auto"/>
                <w:right w:val="none" w:sz="0" w:space="0" w:color="auto"/>
              </w:divBdr>
              <w:divsChild>
                <w:div w:id="128673172">
                  <w:marLeft w:val="0"/>
                  <w:marRight w:val="0"/>
                  <w:marTop w:val="0"/>
                  <w:marBottom w:val="0"/>
                  <w:divBdr>
                    <w:top w:val="none" w:sz="0" w:space="0" w:color="auto"/>
                    <w:left w:val="none" w:sz="0" w:space="0" w:color="auto"/>
                    <w:bottom w:val="none" w:sz="0" w:space="0" w:color="auto"/>
                    <w:right w:val="none" w:sz="0" w:space="0" w:color="auto"/>
                  </w:divBdr>
                </w:div>
              </w:divsChild>
            </w:div>
            <w:div w:id="1383024091">
              <w:marLeft w:val="0"/>
              <w:marRight w:val="0"/>
              <w:marTop w:val="0"/>
              <w:marBottom w:val="0"/>
              <w:divBdr>
                <w:top w:val="none" w:sz="0" w:space="0" w:color="auto"/>
                <w:left w:val="none" w:sz="0" w:space="0" w:color="auto"/>
                <w:bottom w:val="none" w:sz="0" w:space="0" w:color="auto"/>
                <w:right w:val="none" w:sz="0" w:space="0" w:color="auto"/>
              </w:divBdr>
              <w:divsChild>
                <w:div w:id="668364860">
                  <w:marLeft w:val="0"/>
                  <w:marRight w:val="0"/>
                  <w:marTop w:val="0"/>
                  <w:marBottom w:val="0"/>
                  <w:divBdr>
                    <w:top w:val="none" w:sz="0" w:space="0" w:color="auto"/>
                    <w:left w:val="none" w:sz="0" w:space="0" w:color="auto"/>
                    <w:bottom w:val="none" w:sz="0" w:space="0" w:color="auto"/>
                    <w:right w:val="none" w:sz="0" w:space="0" w:color="auto"/>
                  </w:divBdr>
                </w:div>
              </w:divsChild>
            </w:div>
            <w:div w:id="201596606">
              <w:marLeft w:val="0"/>
              <w:marRight w:val="0"/>
              <w:marTop w:val="0"/>
              <w:marBottom w:val="0"/>
              <w:divBdr>
                <w:top w:val="none" w:sz="0" w:space="0" w:color="auto"/>
                <w:left w:val="none" w:sz="0" w:space="0" w:color="auto"/>
                <w:bottom w:val="none" w:sz="0" w:space="0" w:color="auto"/>
                <w:right w:val="none" w:sz="0" w:space="0" w:color="auto"/>
              </w:divBdr>
              <w:divsChild>
                <w:div w:id="2001108424">
                  <w:marLeft w:val="0"/>
                  <w:marRight w:val="0"/>
                  <w:marTop w:val="0"/>
                  <w:marBottom w:val="0"/>
                  <w:divBdr>
                    <w:top w:val="none" w:sz="0" w:space="0" w:color="auto"/>
                    <w:left w:val="none" w:sz="0" w:space="0" w:color="auto"/>
                    <w:bottom w:val="none" w:sz="0" w:space="0" w:color="auto"/>
                    <w:right w:val="none" w:sz="0" w:space="0" w:color="auto"/>
                  </w:divBdr>
                </w:div>
              </w:divsChild>
            </w:div>
            <w:div w:id="392849273">
              <w:marLeft w:val="0"/>
              <w:marRight w:val="0"/>
              <w:marTop w:val="0"/>
              <w:marBottom w:val="0"/>
              <w:divBdr>
                <w:top w:val="none" w:sz="0" w:space="0" w:color="auto"/>
                <w:left w:val="none" w:sz="0" w:space="0" w:color="auto"/>
                <w:bottom w:val="none" w:sz="0" w:space="0" w:color="auto"/>
                <w:right w:val="none" w:sz="0" w:space="0" w:color="auto"/>
              </w:divBdr>
              <w:divsChild>
                <w:div w:id="1756438207">
                  <w:marLeft w:val="0"/>
                  <w:marRight w:val="0"/>
                  <w:marTop w:val="0"/>
                  <w:marBottom w:val="0"/>
                  <w:divBdr>
                    <w:top w:val="none" w:sz="0" w:space="0" w:color="auto"/>
                    <w:left w:val="none" w:sz="0" w:space="0" w:color="auto"/>
                    <w:bottom w:val="none" w:sz="0" w:space="0" w:color="auto"/>
                    <w:right w:val="none" w:sz="0" w:space="0" w:color="auto"/>
                  </w:divBdr>
                </w:div>
              </w:divsChild>
            </w:div>
            <w:div w:id="1647398356">
              <w:marLeft w:val="0"/>
              <w:marRight w:val="0"/>
              <w:marTop w:val="0"/>
              <w:marBottom w:val="0"/>
              <w:divBdr>
                <w:top w:val="none" w:sz="0" w:space="0" w:color="auto"/>
                <w:left w:val="none" w:sz="0" w:space="0" w:color="auto"/>
                <w:bottom w:val="none" w:sz="0" w:space="0" w:color="auto"/>
                <w:right w:val="none" w:sz="0" w:space="0" w:color="auto"/>
              </w:divBdr>
              <w:divsChild>
                <w:div w:id="1067613315">
                  <w:marLeft w:val="0"/>
                  <w:marRight w:val="0"/>
                  <w:marTop w:val="0"/>
                  <w:marBottom w:val="0"/>
                  <w:divBdr>
                    <w:top w:val="none" w:sz="0" w:space="0" w:color="auto"/>
                    <w:left w:val="none" w:sz="0" w:space="0" w:color="auto"/>
                    <w:bottom w:val="none" w:sz="0" w:space="0" w:color="auto"/>
                    <w:right w:val="none" w:sz="0" w:space="0" w:color="auto"/>
                  </w:divBdr>
                </w:div>
              </w:divsChild>
            </w:div>
            <w:div w:id="1883857456">
              <w:marLeft w:val="0"/>
              <w:marRight w:val="0"/>
              <w:marTop w:val="0"/>
              <w:marBottom w:val="0"/>
              <w:divBdr>
                <w:top w:val="none" w:sz="0" w:space="0" w:color="auto"/>
                <w:left w:val="none" w:sz="0" w:space="0" w:color="auto"/>
                <w:bottom w:val="none" w:sz="0" w:space="0" w:color="auto"/>
                <w:right w:val="none" w:sz="0" w:space="0" w:color="auto"/>
              </w:divBdr>
              <w:divsChild>
                <w:div w:id="1545559296">
                  <w:marLeft w:val="0"/>
                  <w:marRight w:val="0"/>
                  <w:marTop w:val="0"/>
                  <w:marBottom w:val="0"/>
                  <w:divBdr>
                    <w:top w:val="none" w:sz="0" w:space="0" w:color="auto"/>
                    <w:left w:val="none" w:sz="0" w:space="0" w:color="auto"/>
                    <w:bottom w:val="none" w:sz="0" w:space="0" w:color="auto"/>
                    <w:right w:val="none" w:sz="0" w:space="0" w:color="auto"/>
                  </w:divBdr>
                </w:div>
              </w:divsChild>
            </w:div>
            <w:div w:id="518587013">
              <w:marLeft w:val="0"/>
              <w:marRight w:val="0"/>
              <w:marTop w:val="0"/>
              <w:marBottom w:val="0"/>
              <w:divBdr>
                <w:top w:val="none" w:sz="0" w:space="0" w:color="auto"/>
                <w:left w:val="none" w:sz="0" w:space="0" w:color="auto"/>
                <w:bottom w:val="none" w:sz="0" w:space="0" w:color="auto"/>
                <w:right w:val="none" w:sz="0" w:space="0" w:color="auto"/>
              </w:divBdr>
              <w:divsChild>
                <w:div w:id="1998144064">
                  <w:marLeft w:val="0"/>
                  <w:marRight w:val="0"/>
                  <w:marTop w:val="0"/>
                  <w:marBottom w:val="0"/>
                  <w:divBdr>
                    <w:top w:val="none" w:sz="0" w:space="0" w:color="auto"/>
                    <w:left w:val="none" w:sz="0" w:space="0" w:color="auto"/>
                    <w:bottom w:val="none" w:sz="0" w:space="0" w:color="auto"/>
                    <w:right w:val="none" w:sz="0" w:space="0" w:color="auto"/>
                  </w:divBdr>
                </w:div>
              </w:divsChild>
            </w:div>
            <w:div w:id="2127310651">
              <w:marLeft w:val="0"/>
              <w:marRight w:val="0"/>
              <w:marTop w:val="0"/>
              <w:marBottom w:val="0"/>
              <w:divBdr>
                <w:top w:val="none" w:sz="0" w:space="0" w:color="auto"/>
                <w:left w:val="none" w:sz="0" w:space="0" w:color="auto"/>
                <w:bottom w:val="none" w:sz="0" w:space="0" w:color="auto"/>
                <w:right w:val="none" w:sz="0" w:space="0" w:color="auto"/>
              </w:divBdr>
              <w:divsChild>
                <w:div w:id="1000160033">
                  <w:marLeft w:val="0"/>
                  <w:marRight w:val="0"/>
                  <w:marTop w:val="0"/>
                  <w:marBottom w:val="0"/>
                  <w:divBdr>
                    <w:top w:val="none" w:sz="0" w:space="0" w:color="auto"/>
                    <w:left w:val="none" w:sz="0" w:space="0" w:color="auto"/>
                    <w:bottom w:val="none" w:sz="0" w:space="0" w:color="auto"/>
                    <w:right w:val="none" w:sz="0" w:space="0" w:color="auto"/>
                  </w:divBdr>
                </w:div>
              </w:divsChild>
            </w:div>
            <w:div w:id="1219242736">
              <w:marLeft w:val="0"/>
              <w:marRight w:val="0"/>
              <w:marTop w:val="0"/>
              <w:marBottom w:val="0"/>
              <w:divBdr>
                <w:top w:val="none" w:sz="0" w:space="0" w:color="auto"/>
                <w:left w:val="none" w:sz="0" w:space="0" w:color="auto"/>
                <w:bottom w:val="none" w:sz="0" w:space="0" w:color="auto"/>
                <w:right w:val="none" w:sz="0" w:space="0" w:color="auto"/>
              </w:divBdr>
              <w:divsChild>
                <w:div w:id="80765544">
                  <w:marLeft w:val="0"/>
                  <w:marRight w:val="0"/>
                  <w:marTop w:val="0"/>
                  <w:marBottom w:val="0"/>
                  <w:divBdr>
                    <w:top w:val="none" w:sz="0" w:space="0" w:color="auto"/>
                    <w:left w:val="none" w:sz="0" w:space="0" w:color="auto"/>
                    <w:bottom w:val="none" w:sz="0" w:space="0" w:color="auto"/>
                    <w:right w:val="none" w:sz="0" w:space="0" w:color="auto"/>
                  </w:divBdr>
                </w:div>
              </w:divsChild>
            </w:div>
            <w:div w:id="126820993">
              <w:marLeft w:val="0"/>
              <w:marRight w:val="0"/>
              <w:marTop w:val="0"/>
              <w:marBottom w:val="0"/>
              <w:divBdr>
                <w:top w:val="none" w:sz="0" w:space="0" w:color="auto"/>
                <w:left w:val="none" w:sz="0" w:space="0" w:color="auto"/>
                <w:bottom w:val="none" w:sz="0" w:space="0" w:color="auto"/>
                <w:right w:val="none" w:sz="0" w:space="0" w:color="auto"/>
              </w:divBdr>
              <w:divsChild>
                <w:div w:id="1146509158">
                  <w:marLeft w:val="0"/>
                  <w:marRight w:val="0"/>
                  <w:marTop w:val="0"/>
                  <w:marBottom w:val="0"/>
                  <w:divBdr>
                    <w:top w:val="none" w:sz="0" w:space="0" w:color="auto"/>
                    <w:left w:val="none" w:sz="0" w:space="0" w:color="auto"/>
                    <w:bottom w:val="none" w:sz="0" w:space="0" w:color="auto"/>
                    <w:right w:val="none" w:sz="0" w:space="0" w:color="auto"/>
                  </w:divBdr>
                </w:div>
              </w:divsChild>
            </w:div>
            <w:div w:id="1439519924">
              <w:marLeft w:val="0"/>
              <w:marRight w:val="0"/>
              <w:marTop w:val="0"/>
              <w:marBottom w:val="0"/>
              <w:divBdr>
                <w:top w:val="none" w:sz="0" w:space="0" w:color="auto"/>
                <w:left w:val="none" w:sz="0" w:space="0" w:color="auto"/>
                <w:bottom w:val="none" w:sz="0" w:space="0" w:color="auto"/>
                <w:right w:val="none" w:sz="0" w:space="0" w:color="auto"/>
              </w:divBdr>
              <w:divsChild>
                <w:div w:id="858085705">
                  <w:marLeft w:val="0"/>
                  <w:marRight w:val="0"/>
                  <w:marTop w:val="0"/>
                  <w:marBottom w:val="0"/>
                  <w:divBdr>
                    <w:top w:val="none" w:sz="0" w:space="0" w:color="auto"/>
                    <w:left w:val="none" w:sz="0" w:space="0" w:color="auto"/>
                    <w:bottom w:val="none" w:sz="0" w:space="0" w:color="auto"/>
                    <w:right w:val="none" w:sz="0" w:space="0" w:color="auto"/>
                  </w:divBdr>
                </w:div>
              </w:divsChild>
            </w:div>
            <w:div w:id="1413817958">
              <w:marLeft w:val="0"/>
              <w:marRight w:val="0"/>
              <w:marTop w:val="0"/>
              <w:marBottom w:val="0"/>
              <w:divBdr>
                <w:top w:val="none" w:sz="0" w:space="0" w:color="auto"/>
                <w:left w:val="none" w:sz="0" w:space="0" w:color="auto"/>
                <w:bottom w:val="none" w:sz="0" w:space="0" w:color="auto"/>
                <w:right w:val="none" w:sz="0" w:space="0" w:color="auto"/>
              </w:divBdr>
              <w:divsChild>
                <w:div w:id="238952426">
                  <w:marLeft w:val="0"/>
                  <w:marRight w:val="0"/>
                  <w:marTop w:val="0"/>
                  <w:marBottom w:val="0"/>
                  <w:divBdr>
                    <w:top w:val="none" w:sz="0" w:space="0" w:color="auto"/>
                    <w:left w:val="none" w:sz="0" w:space="0" w:color="auto"/>
                    <w:bottom w:val="none" w:sz="0" w:space="0" w:color="auto"/>
                    <w:right w:val="none" w:sz="0" w:space="0" w:color="auto"/>
                  </w:divBdr>
                </w:div>
              </w:divsChild>
            </w:div>
            <w:div w:id="2097704499">
              <w:marLeft w:val="0"/>
              <w:marRight w:val="0"/>
              <w:marTop w:val="0"/>
              <w:marBottom w:val="0"/>
              <w:divBdr>
                <w:top w:val="none" w:sz="0" w:space="0" w:color="auto"/>
                <w:left w:val="none" w:sz="0" w:space="0" w:color="auto"/>
                <w:bottom w:val="none" w:sz="0" w:space="0" w:color="auto"/>
                <w:right w:val="none" w:sz="0" w:space="0" w:color="auto"/>
              </w:divBdr>
              <w:divsChild>
                <w:div w:id="722559767">
                  <w:marLeft w:val="0"/>
                  <w:marRight w:val="0"/>
                  <w:marTop w:val="0"/>
                  <w:marBottom w:val="0"/>
                  <w:divBdr>
                    <w:top w:val="none" w:sz="0" w:space="0" w:color="auto"/>
                    <w:left w:val="none" w:sz="0" w:space="0" w:color="auto"/>
                    <w:bottom w:val="none" w:sz="0" w:space="0" w:color="auto"/>
                    <w:right w:val="none" w:sz="0" w:space="0" w:color="auto"/>
                  </w:divBdr>
                </w:div>
              </w:divsChild>
            </w:div>
            <w:div w:id="2102409032">
              <w:marLeft w:val="0"/>
              <w:marRight w:val="0"/>
              <w:marTop w:val="0"/>
              <w:marBottom w:val="0"/>
              <w:divBdr>
                <w:top w:val="none" w:sz="0" w:space="0" w:color="auto"/>
                <w:left w:val="none" w:sz="0" w:space="0" w:color="auto"/>
                <w:bottom w:val="none" w:sz="0" w:space="0" w:color="auto"/>
                <w:right w:val="none" w:sz="0" w:space="0" w:color="auto"/>
              </w:divBdr>
              <w:divsChild>
                <w:div w:id="1417938557">
                  <w:marLeft w:val="0"/>
                  <w:marRight w:val="0"/>
                  <w:marTop w:val="0"/>
                  <w:marBottom w:val="0"/>
                  <w:divBdr>
                    <w:top w:val="none" w:sz="0" w:space="0" w:color="auto"/>
                    <w:left w:val="none" w:sz="0" w:space="0" w:color="auto"/>
                    <w:bottom w:val="none" w:sz="0" w:space="0" w:color="auto"/>
                    <w:right w:val="none" w:sz="0" w:space="0" w:color="auto"/>
                  </w:divBdr>
                </w:div>
              </w:divsChild>
            </w:div>
            <w:div w:id="991909417">
              <w:marLeft w:val="0"/>
              <w:marRight w:val="0"/>
              <w:marTop w:val="0"/>
              <w:marBottom w:val="0"/>
              <w:divBdr>
                <w:top w:val="none" w:sz="0" w:space="0" w:color="auto"/>
                <w:left w:val="none" w:sz="0" w:space="0" w:color="auto"/>
                <w:bottom w:val="none" w:sz="0" w:space="0" w:color="auto"/>
                <w:right w:val="none" w:sz="0" w:space="0" w:color="auto"/>
              </w:divBdr>
              <w:divsChild>
                <w:div w:id="2107967617">
                  <w:marLeft w:val="0"/>
                  <w:marRight w:val="0"/>
                  <w:marTop w:val="0"/>
                  <w:marBottom w:val="0"/>
                  <w:divBdr>
                    <w:top w:val="none" w:sz="0" w:space="0" w:color="auto"/>
                    <w:left w:val="none" w:sz="0" w:space="0" w:color="auto"/>
                    <w:bottom w:val="none" w:sz="0" w:space="0" w:color="auto"/>
                    <w:right w:val="none" w:sz="0" w:space="0" w:color="auto"/>
                  </w:divBdr>
                </w:div>
              </w:divsChild>
            </w:div>
            <w:div w:id="363560001">
              <w:marLeft w:val="0"/>
              <w:marRight w:val="0"/>
              <w:marTop w:val="0"/>
              <w:marBottom w:val="0"/>
              <w:divBdr>
                <w:top w:val="none" w:sz="0" w:space="0" w:color="auto"/>
                <w:left w:val="none" w:sz="0" w:space="0" w:color="auto"/>
                <w:bottom w:val="none" w:sz="0" w:space="0" w:color="auto"/>
                <w:right w:val="none" w:sz="0" w:space="0" w:color="auto"/>
              </w:divBdr>
              <w:divsChild>
                <w:div w:id="79109743">
                  <w:marLeft w:val="0"/>
                  <w:marRight w:val="0"/>
                  <w:marTop w:val="0"/>
                  <w:marBottom w:val="0"/>
                  <w:divBdr>
                    <w:top w:val="none" w:sz="0" w:space="0" w:color="auto"/>
                    <w:left w:val="none" w:sz="0" w:space="0" w:color="auto"/>
                    <w:bottom w:val="none" w:sz="0" w:space="0" w:color="auto"/>
                    <w:right w:val="none" w:sz="0" w:space="0" w:color="auto"/>
                  </w:divBdr>
                </w:div>
              </w:divsChild>
            </w:div>
            <w:div w:id="1301495832">
              <w:marLeft w:val="0"/>
              <w:marRight w:val="0"/>
              <w:marTop w:val="0"/>
              <w:marBottom w:val="0"/>
              <w:divBdr>
                <w:top w:val="none" w:sz="0" w:space="0" w:color="auto"/>
                <w:left w:val="none" w:sz="0" w:space="0" w:color="auto"/>
                <w:bottom w:val="none" w:sz="0" w:space="0" w:color="auto"/>
                <w:right w:val="none" w:sz="0" w:space="0" w:color="auto"/>
              </w:divBdr>
              <w:divsChild>
                <w:div w:id="1809132309">
                  <w:marLeft w:val="0"/>
                  <w:marRight w:val="0"/>
                  <w:marTop w:val="0"/>
                  <w:marBottom w:val="0"/>
                  <w:divBdr>
                    <w:top w:val="none" w:sz="0" w:space="0" w:color="auto"/>
                    <w:left w:val="none" w:sz="0" w:space="0" w:color="auto"/>
                    <w:bottom w:val="none" w:sz="0" w:space="0" w:color="auto"/>
                    <w:right w:val="none" w:sz="0" w:space="0" w:color="auto"/>
                  </w:divBdr>
                </w:div>
              </w:divsChild>
            </w:div>
            <w:div w:id="54472439">
              <w:marLeft w:val="0"/>
              <w:marRight w:val="0"/>
              <w:marTop w:val="0"/>
              <w:marBottom w:val="0"/>
              <w:divBdr>
                <w:top w:val="none" w:sz="0" w:space="0" w:color="auto"/>
                <w:left w:val="none" w:sz="0" w:space="0" w:color="auto"/>
                <w:bottom w:val="none" w:sz="0" w:space="0" w:color="auto"/>
                <w:right w:val="none" w:sz="0" w:space="0" w:color="auto"/>
              </w:divBdr>
              <w:divsChild>
                <w:div w:id="2072652323">
                  <w:marLeft w:val="0"/>
                  <w:marRight w:val="0"/>
                  <w:marTop w:val="0"/>
                  <w:marBottom w:val="0"/>
                  <w:divBdr>
                    <w:top w:val="none" w:sz="0" w:space="0" w:color="auto"/>
                    <w:left w:val="none" w:sz="0" w:space="0" w:color="auto"/>
                    <w:bottom w:val="none" w:sz="0" w:space="0" w:color="auto"/>
                    <w:right w:val="none" w:sz="0" w:space="0" w:color="auto"/>
                  </w:divBdr>
                </w:div>
              </w:divsChild>
            </w:div>
            <w:div w:id="2131239240">
              <w:marLeft w:val="0"/>
              <w:marRight w:val="0"/>
              <w:marTop w:val="0"/>
              <w:marBottom w:val="0"/>
              <w:divBdr>
                <w:top w:val="none" w:sz="0" w:space="0" w:color="auto"/>
                <w:left w:val="none" w:sz="0" w:space="0" w:color="auto"/>
                <w:bottom w:val="none" w:sz="0" w:space="0" w:color="auto"/>
                <w:right w:val="none" w:sz="0" w:space="0" w:color="auto"/>
              </w:divBdr>
              <w:divsChild>
                <w:div w:id="11934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6440">
          <w:marLeft w:val="0"/>
          <w:marRight w:val="0"/>
          <w:marTop w:val="0"/>
          <w:marBottom w:val="0"/>
          <w:divBdr>
            <w:top w:val="none" w:sz="0" w:space="0" w:color="auto"/>
            <w:left w:val="none" w:sz="0" w:space="0" w:color="auto"/>
            <w:bottom w:val="none" w:sz="0" w:space="0" w:color="auto"/>
            <w:right w:val="none" w:sz="0" w:space="0" w:color="auto"/>
          </w:divBdr>
          <w:divsChild>
            <w:div w:id="403573713">
              <w:marLeft w:val="0"/>
              <w:marRight w:val="0"/>
              <w:marTop w:val="0"/>
              <w:marBottom w:val="0"/>
              <w:divBdr>
                <w:top w:val="none" w:sz="0" w:space="0" w:color="auto"/>
                <w:left w:val="none" w:sz="0" w:space="0" w:color="auto"/>
                <w:bottom w:val="none" w:sz="0" w:space="0" w:color="auto"/>
                <w:right w:val="none" w:sz="0" w:space="0" w:color="auto"/>
              </w:divBdr>
              <w:divsChild>
                <w:div w:id="867913981">
                  <w:marLeft w:val="0"/>
                  <w:marRight w:val="0"/>
                  <w:marTop w:val="0"/>
                  <w:marBottom w:val="0"/>
                  <w:divBdr>
                    <w:top w:val="none" w:sz="0" w:space="0" w:color="auto"/>
                    <w:left w:val="none" w:sz="0" w:space="0" w:color="auto"/>
                    <w:bottom w:val="none" w:sz="0" w:space="0" w:color="auto"/>
                    <w:right w:val="none" w:sz="0" w:space="0" w:color="auto"/>
                  </w:divBdr>
                </w:div>
              </w:divsChild>
            </w:div>
            <w:div w:id="1681615861">
              <w:marLeft w:val="0"/>
              <w:marRight w:val="0"/>
              <w:marTop w:val="0"/>
              <w:marBottom w:val="0"/>
              <w:divBdr>
                <w:top w:val="none" w:sz="0" w:space="0" w:color="auto"/>
                <w:left w:val="none" w:sz="0" w:space="0" w:color="auto"/>
                <w:bottom w:val="none" w:sz="0" w:space="0" w:color="auto"/>
                <w:right w:val="none" w:sz="0" w:space="0" w:color="auto"/>
              </w:divBdr>
              <w:divsChild>
                <w:div w:id="1457069027">
                  <w:marLeft w:val="0"/>
                  <w:marRight w:val="0"/>
                  <w:marTop w:val="0"/>
                  <w:marBottom w:val="0"/>
                  <w:divBdr>
                    <w:top w:val="none" w:sz="0" w:space="0" w:color="auto"/>
                    <w:left w:val="none" w:sz="0" w:space="0" w:color="auto"/>
                    <w:bottom w:val="none" w:sz="0" w:space="0" w:color="auto"/>
                    <w:right w:val="none" w:sz="0" w:space="0" w:color="auto"/>
                  </w:divBdr>
                </w:div>
              </w:divsChild>
            </w:div>
            <w:div w:id="199824386">
              <w:marLeft w:val="0"/>
              <w:marRight w:val="0"/>
              <w:marTop w:val="0"/>
              <w:marBottom w:val="0"/>
              <w:divBdr>
                <w:top w:val="none" w:sz="0" w:space="0" w:color="auto"/>
                <w:left w:val="none" w:sz="0" w:space="0" w:color="auto"/>
                <w:bottom w:val="none" w:sz="0" w:space="0" w:color="auto"/>
                <w:right w:val="none" w:sz="0" w:space="0" w:color="auto"/>
              </w:divBdr>
              <w:divsChild>
                <w:div w:id="966204488">
                  <w:marLeft w:val="0"/>
                  <w:marRight w:val="0"/>
                  <w:marTop w:val="0"/>
                  <w:marBottom w:val="0"/>
                  <w:divBdr>
                    <w:top w:val="none" w:sz="0" w:space="0" w:color="auto"/>
                    <w:left w:val="none" w:sz="0" w:space="0" w:color="auto"/>
                    <w:bottom w:val="none" w:sz="0" w:space="0" w:color="auto"/>
                    <w:right w:val="none" w:sz="0" w:space="0" w:color="auto"/>
                  </w:divBdr>
                </w:div>
              </w:divsChild>
            </w:div>
            <w:div w:id="529033142">
              <w:marLeft w:val="0"/>
              <w:marRight w:val="0"/>
              <w:marTop w:val="0"/>
              <w:marBottom w:val="0"/>
              <w:divBdr>
                <w:top w:val="none" w:sz="0" w:space="0" w:color="auto"/>
                <w:left w:val="none" w:sz="0" w:space="0" w:color="auto"/>
                <w:bottom w:val="none" w:sz="0" w:space="0" w:color="auto"/>
                <w:right w:val="none" w:sz="0" w:space="0" w:color="auto"/>
              </w:divBdr>
              <w:divsChild>
                <w:div w:id="733545740">
                  <w:marLeft w:val="0"/>
                  <w:marRight w:val="0"/>
                  <w:marTop w:val="0"/>
                  <w:marBottom w:val="0"/>
                  <w:divBdr>
                    <w:top w:val="none" w:sz="0" w:space="0" w:color="auto"/>
                    <w:left w:val="none" w:sz="0" w:space="0" w:color="auto"/>
                    <w:bottom w:val="none" w:sz="0" w:space="0" w:color="auto"/>
                    <w:right w:val="none" w:sz="0" w:space="0" w:color="auto"/>
                  </w:divBdr>
                </w:div>
              </w:divsChild>
            </w:div>
            <w:div w:id="1601642309">
              <w:marLeft w:val="0"/>
              <w:marRight w:val="0"/>
              <w:marTop w:val="0"/>
              <w:marBottom w:val="0"/>
              <w:divBdr>
                <w:top w:val="none" w:sz="0" w:space="0" w:color="auto"/>
                <w:left w:val="none" w:sz="0" w:space="0" w:color="auto"/>
                <w:bottom w:val="none" w:sz="0" w:space="0" w:color="auto"/>
                <w:right w:val="none" w:sz="0" w:space="0" w:color="auto"/>
              </w:divBdr>
              <w:divsChild>
                <w:div w:id="1786846396">
                  <w:marLeft w:val="0"/>
                  <w:marRight w:val="0"/>
                  <w:marTop w:val="0"/>
                  <w:marBottom w:val="0"/>
                  <w:divBdr>
                    <w:top w:val="none" w:sz="0" w:space="0" w:color="auto"/>
                    <w:left w:val="none" w:sz="0" w:space="0" w:color="auto"/>
                    <w:bottom w:val="none" w:sz="0" w:space="0" w:color="auto"/>
                    <w:right w:val="none" w:sz="0" w:space="0" w:color="auto"/>
                  </w:divBdr>
                </w:div>
              </w:divsChild>
            </w:div>
            <w:div w:id="930165305">
              <w:marLeft w:val="0"/>
              <w:marRight w:val="0"/>
              <w:marTop w:val="0"/>
              <w:marBottom w:val="0"/>
              <w:divBdr>
                <w:top w:val="none" w:sz="0" w:space="0" w:color="auto"/>
                <w:left w:val="none" w:sz="0" w:space="0" w:color="auto"/>
                <w:bottom w:val="none" w:sz="0" w:space="0" w:color="auto"/>
                <w:right w:val="none" w:sz="0" w:space="0" w:color="auto"/>
              </w:divBdr>
              <w:divsChild>
                <w:div w:id="617640973">
                  <w:marLeft w:val="0"/>
                  <w:marRight w:val="0"/>
                  <w:marTop w:val="0"/>
                  <w:marBottom w:val="0"/>
                  <w:divBdr>
                    <w:top w:val="none" w:sz="0" w:space="0" w:color="auto"/>
                    <w:left w:val="none" w:sz="0" w:space="0" w:color="auto"/>
                    <w:bottom w:val="none" w:sz="0" w:space="0" w:color="auto"/>
                    <w:right w:val="none" w:sz="0" w:space="0" w:color="auto"/>
                  </w:divBdr>
                </w:div>
              </w:divsChild>
            </w:div>
            <w:div w:id="1784500357">
              <w:marLeft w:val="0"/>
              <w:marRight w:val="0"/>
              <w:marTop w:val="0"/>
              <w:marBottom w:val="0"/>
              <w:divBdr>
                <w:top w:val="none" w:sz="0" w:space="0" w:color="auto"/>
                <w:left w:val="none" w:sz="0" w:space="0" w:color="auto"/>
                <w:bottom w:val="none" w:sz="0" w:space="0" w:color="auto"/>
                <w:right w:val="none" w:sz="0" w:space="0" w:color="auto"/>
              </w:divBdr>
              <w:divsChild>
                <w:div w:id="1524202928">
                  <w:marLeft w:val="0"/>
                  <w:marRight w:val="0"/>
                  <w:marTop w:val="0"/>
                  <w:marBottom w:val="0"/>
                  <w:divBdr>
                    <w:top w:val="none" w:sz="0" w:space="0" w:color="auto"/>
                    <w:left w:val="none" w:sz="0" w:space="0" w:color="auto"/>
                    <w:bottom w:val="none" w:sz="0" w:space="0" w:color="auto"/>
                    <w:right w:val="none" w:sz="0" w:space="0" w:color="auto"/>
                  </w:divBdr>
                </w:div>
              </w:divsChild>
            </w:div>
            <w:div w:id="491071942">
              <w:marLeft w:val="0"/>
              <w:marRight w:val="0"/>
              <w:marTop w:val="0"/>
              <w:marBottom w:val="0"/>
              <w:divBdr>
                <w:top w:val="none" w:sz="0" w:space="0" w:color="auto"/>
                <w:left w:val="none" w:sz="0" w:space="0" w:color="auto"/>
                <w:bottom w:val="none" w:sz="0" w:space="0" w:color="auto"/>
                <w:right w:val="none" w:sz="0" w:space="0" w:color="auto"/>
              </w:divBdr>
              <w:divsChild>
                <w:div w:id="501776097">
                  <w:marLeft w:val="0"/>
                  <w:marRight w:val="0"/>
                  <w:marTop w:val="0"/>
                  <w:marBottom w:val="0"/>
                  <w:divBdr>
                    <w:top w:val="none" w:sz="0" w:space="0" w:color="auto"/>
                    <w:left w:val="none" w:sz="0" w:space="0" w:color="auto"/>
                    <w:bottom w:val="none" w:sz="0" w:space="0" w:color="auto"/>
                    <w:right w:val="none" w:sz="0" w:space="0" w:color="auto"/>
                  </w:divBdr>
                </w:div>
              </w:divsChild>
            </w:div>
            <w:div w:id="1219122933">
              <w:marLeft w:val="0"/>
              <w:marRight w:val="0"/>
              <w:marTop w:val="0"/>
              <w:marBottom w:val="0"/>
              <w:divBdr>
                <w:top w:val="none" w:sz="0" w:space="0" w:color="auto"/>
                <w:left w:val="none" w:sz="0" w:space="0" w:color="auto"/>
                <w:bottom w:val="none" w:sz="0" w:space="0" w:color="auto"/>
                <w:right w:val="none" w:sz="0" w:space="0" w:color="auto"/>
              </w:divBdr>
              <w:divsChild>
                <w:div w:id="1878153124">
                  <w:marLeft w:val="0"/>
                  <w:marRight w:val="0"/>
                  <w:marTop w:val="0"/>
                  <w:marBottom w:val="0"/>
                  <w:divBdr>
                    <w:top w:val="none" w:sz="0" w:space="0" w:color="auto"/>
                    <w:left w:val="none" w:sz="0" w:space="0" w:color="auto"/>
                    <w:bottom w:val="none" w:sz="0" w:space="0" w:color="auto"/>
                    <w:right w:val="none" w:sz="0" w:space="0" w:color="auto"/>
                  </w:divBdr>
                </w:div>
              </w:divsChild>
            </w:div>
            <w:div w:id="854998295">
              <w:marLeft w:val="0"/>
              <w:marRight w:val="0"/>
              <w:marTop w:val="0"/>
              <w:marBottom w:val="0"/>
              <w:divBdr>
                <w:top w:val="none" w:sz="0" w:space="0" w:color="auto"/>
                <w:left w:val="none" w:sz="0" w:space="0" w:color="auto"/>
                <w:bottom w:val="none" w:sz="0" w:space="0" w:color="auto"/>
                <w:right w:val="none" w:sz="0" w:space="0" w:color="auto"/>
              </w:divBdr>
              <w:divsChild>
                <w:div w:id="595820324">
                  <w:marLeft w:val="0"/>
                  <w:marRight w:val="0"/>
                  <w:marTop w:val="0"/>
                  <w:marBottom w:val="0"/>
                  <w:divBdr>
                    <w:top w:val="none" w:sz="0" w:space="0" w:color="auto"/>
                    <w:left w:val="none" w:sz="0" w:space="0" w:color="auto"/>
                    <w:bottom w:val="none" w:sz="0" w:space="0" w:color="auto"/>
                    <w:right w:val="none" w:sz="0" w:space="0" w:color="auto"/>
                  </w:divBdr>
                </w:div>
              </w:divsChild>
            </w:div>
            <w:div w:id="1984038325">
              <w:marLeft w:val="0"/>
              <w:marRight w:val="0"/>
              <w:marTop w:val="0"/>
              <w:marBottom w:val="0"/>
              <w:divBdr>
                <w:top w:val="none" w:sz="0" w:space="0" w:color="auto"/>
                <w:left w:val="none" w:sz="0" w:space="0" w:color="auto"/>
                <w:bottom w:val="none" w:sz="0" w:space="0" w:color="auto"/>
                <w:right w:val="none" w:sz="0" w:space="0" w:color="auto"/>
              </w:divBdr>
              <w:divsChild>
                <w:div w:id="1044136430">
                  <w:marLeft w:val="0"/>
                  <w:marRight w:val="0"/>
                  <w:marTop w:val="0"/>
                  <w:marBottom w:val="0"/>
                  <w:divBdr>
                    <w:top w:val="none" w:sz="0" w:space="0" w:color="auto"/>
                    <w:left w:val="none" w:sz="0" w:space="0" w:color="auto"/>
                    <w:bottom w:val="none" w:sz="0" w:space="0" w:color="auto"/>
                    <w:right w:val="none" w:sz="0" w:space="0" w:color="auto"/>
                  </w:divBdr>
                </w:div>
              </w:divsChild>
            </w:div>
            <w:div w:id="72090045">
              <w:marLeft w:val="0"/>
              <w:marRight w:val="0"/>
              <w:marTop w:val="0"/>
              <w:marBottom w:val="0"/>
              <w:divBdr>
                <w:top w:val="none" w:sz="0" w:space="0" w:color="auto"/>
                <w:left w:val="none" w:sz="0" w:space="0" w:color="auto"/>
                <w:bottom w:val="none" w:sz="0" w:space="0" w:color="auto"/>
                <w:right w:val="none" w:sz="0" w:space="0" w:color="auto"/>
              </w:divBdr>
              <w:divsChild>
                <w:div w:id="198932702">
                  <w:marLeft w:val="0"/>
                  <w:marRight w:val="0"/>
                  <w:marTop w:val="0"/>
                  <w:marBottom w:val="0"/>
                  <w:divBdr>
                    <w:top w:val="none" w:sz="0" w:space="0" w:color="auto"/>
                    <w:left w:val="none" w:sz="0" w:space="0" w:color="auto"/>
                    <w:bottom w:val="none" w:sz="0" w:space="0" w:color="auto"/>
                    <w:right w:val="none" w:sz="0" w:space="0" w:color="auto"/>
                  </w:divBdr>
                </w:div>
              </w:divsChild>
            </w:div>
            <w:div w:id="1983734516">
              <w:marLeft w:val="0"/>
              <w:marRight w:val="0"/>
              <w:marTop w:val="0"/>
              <w:marBottom w:val="0"/>
              <w:divBdr>
                <w:top w:val="none" w:sz="0" w:space="0" w:color="auto"/>
                <w:left w:val="none" w:sz="0" w:space="0" w:color="auto"/>
                <w:bottom w:val="none" w:sz="0" w:space="0" w:color="auto"/>
                <w:right w:val="none" w:sz="0" w:space="0" w:color="auto"/>
              </w:divBdr>
              <w:divsChild>
                <w:div w:id="552036135">
                  <w:marLeft w:val="0"/>
                  <w:marRight w:val="0"/>
                  <w:marTop w:val="0"/>
                  <w:marBottom w:val="0"/>
                  <w:divBdr>
                    <w:top w:val="none" w:sz="0" w:space="0" w:color="auto"/>
                    <w:left w:val="none" w:sz="0" w:space="0" w:color="auto"/>
                    <w:bottom w:val="none" w:sz="0" w:space="0" w:color="auto"/>
                    <w:right w:val="none" w:sz="0" w:space="0" w:color="auto"/>
                  </w:divBdr>
                </w:div>
              </w:divsChild>
            </w:div>
            <w:div w:id="1816265080">
              <w:marLeft w:val="0"/>
              <w:marRight w:val="0"/>
              <w:marTop w:val="0"/>
              <w:marBottom w:val="0"/>
              <w:divBdr>
                <w:top w:val="none" w:sz="0" w:space="0" w:color="auto"/>
                <w:left w:val="none" w:sz="0" w:space="0" w:color="auto"/>
                <w:bottom w:val="none" w:sz="0" w:space="0" w:color="auto"/>
                <w:right w:val="none" w:sz="0" w:space="0" w:color="auto"/>
              </w:divBdr>
              <w:divsChild>
                <w:div w:id="1059746803">
                  <w:marLeft w:val="0"/>
                  <w:marRight w:val="0"/>
                  <w:marTop w:val="0"/>
                  <w:marBottom w:val="0"/>
                  <w:divBdr>
                    <w:top w:val="none" w:sz="0" w:space="0" w:color="auto"/>
                    <w:left w:val="none" w:sz="0" w:space="0" w:color="auto"/>
                    <w:bottom w:val="none" w:sz="0" w:space="0" w:color="auto"/>
                    <w:right w:val="none" w:sz="0" w:space="0" w:color="auto"/>
                  </w:divBdr>
                </w:div>
              </w:divsChild>
            </w:div>
            <w:div w:id="1284113043">
              <w:marLeft w:val="0"/>
              <w:marRight w:val="0"/>
              <w:marTop w:val="0"/>
              <w:marBottom w:val="0"/>
              <w:divBdr>
                <w:top w:val="none" w:sz="0" w:space="0" w:color="auto"/>
                <w:left w:val="none" w:sz="0" w:space="0" w:color="auto"/>
                <w:bottom w:val="none" w:sz="0" w:space="0" w:color="auto"/>
                <w:right w:val="none" w:sz="0" w:space="0" w:color="auto"/>
              </w:divBdr>
              <w:divsChild>
                <w:div w:id="188108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5098">
      <w:bodyDiv w:val="1"/>
      <w:marLeft w:val="0"/>
      <w:marRight w:val="0"/>
      <w:marTop w:val="0"/>
      <w:marBottom w:val="0"/>
      <w:divBdr>
        <w:top w:val="none" w:sz="0" w:space="0" w:color="auto"/>
        <w:left w:val="none" w:sz="0" w:space="0" w:color="auto"/>
        <w:bottom w:val="none" w:sz="0" w:space="0" w:color="auto"/>
        <w:right w:val="none" w:sz="0" w:space="0" w:color="auto"/>
      </w:divBdr>
      <w:divsChild>
        <w:div w:id="101340265">
          <w:marLeft w:val="0"/>
          <w:marRight w:val="0"/>
          <w:marTop w:val="0"/>
          <w:marBottom w:val="0"/>
          <w:divBdr>
            <w:top w:val="none" w:sz="0" w:space="0" w:color="auto"/>
            <w:left w:val="none" w:sz="0" w:space="0" w:color="auto"/>
            <w:bottom w:val="none" w:sz="0" w:space="0" w:color="auto"/>
            <w:right w:val="none" w:sz="0" w:space="0" w:color="auto"/>
          </w:divBdr>
          <w:divsChild>
            <w:div w:id="531579632">
              <w:marLeft w:val="0"/>
              <w:marRight w:val="0"/>
              <w:marTop w:val="0"/>
              <w:marBottom w:val="0"/>
              <w:divBdr>
                <w:top w:val="none" w:sz="0" w:space="0" w:color="auto"/>
                <w:left w:val="none" w:sz="0" w:space="0" w:color="auto"/>
                <w:bottom w:val="none" w:sz="0" w:space="0" w:color="auto"/>
                <w:right w:val="none" w:sz="0" w:space="0" w:color="auto"/>
              </w:divBdr>
              <w:divsChild>
                <w:div w:id="114905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20320">
      <w:bodyDiv w:val="1"/>
      <w:marLeft w:val="0"/>
      <w:marRight w:val="0"/>
      <w:marTop w:val="0"/>
      <w:marBottom w:val="0"/>
      <w:divBdr>
        <w:top w:val="none" w:sz="0" w:space="0" w:color="auto"/>
        <w:left w:val="none" w:sz="0" w:space="0" w:color="auto"/>
        <w:bottom w:val="none" w:sz="0" w:space="0" w:color="auto"/>
        <w:right w:val="none" w:sz="0" w:space="0" w:color="auto"/>
      </w:divBdr>
      <w:divsChild>
        <w:div w:id="1647389538">
          <w:marLeft w:val="0"/>
          <w:marRight w:val="0"/>
          <w:marTop w:val="0"/>
          <w:marBottom w:val="0"/>
          <w:divBdr>
            <w:top w:val="none" w:sz="0" w:space="0" w:color="auto"/>
            <w:left w:val="none" w:sz="0" w:space="0" w:color="auto"/>
            <w:bottom w:val="none" w:sz="0" w:space="0" w:color="auto"/>
            <w:right w:val="none" w:sz="0" w:space="0" w:color="auto"/>
          </w:divBdr>
          <w:divsChild>
            <w:div w:id="282856968">
              <w:marLeft w:val="0"/>
              <w:marRight w:val="0"/>
              <w:marTop w:val="0"/>
              <w:marBottom w:val="0"/>
              <w:divBdr>
                <w:top w:val="none" w:sz="0" w:space="0" w:color="auto"/>
                <w:left w:val="none" w:sz="0" w:space="0" w:color="auto"/>
                <w:bottom w:val="none" w:sz="0" w:space="0" w:color="auto"/>
                <w:right w:val="none" w:sz="0" w:space="0" w:color="auto"/>
              </w:divBdr>
              <w:divsChild>
                <w:div w:id="518197993">
                  <w:marLeft w:val="0"/>
                  <w:marRight w:val="0"/>
                  <w:marTop w:val="0"/>
                  <w:marBottom w:val="0"/>
                  <w:divBdr>
                    <w:top w:val="none" w:sz="0" w:space="0" w:color="auto"/>
                    <w:left w:val="none" w:sz="0" w:space="0" w:color="auto"/>
                    <w:bottom w:val="none" w:sz="0" w:space="0" w:color="auto"/>
                    <w:right w:val="none" w:sz="0" w:space="0" w:color="auto"/>
                  </w:divBdr>
                  <w:divsChild>
                    <w:div w:id="15210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811">
      <w:bodyDiv w:val="1"/>
      <w:marLeft w:val="0"/>
      <w:marRight w:val="0"/>
      <w:marTop w:val="0"/>
      <w:marBottom w:val="0"/>
      <w:divBdr>
        <w:top w:val="none" w:sz="0" w:space="0" w:color="auto"/>
        <w:left w:val="none" w:sz="0" w:space="0" w:color="auto"/>
        <w:bottom w:val="none" w:sz="0" w:space="0" w:color="auto"/>
        <w:right w:val="none" w:sz="0" w:space="0" w:color="auto"/>
      </w:divBdr>
      <w:divsChild>
        <w:div w:id="597252238">
          <w:marLeft w:val="0"/>
          <w:marRight w:val="0"/>
          <w:marTop w:val="0"/>
          <w:marBottom w:val="0"/>
          <w:divBdr>
            <w:top w:val="none" w:sz="0" w:space="0" w:color="auto"/>
            <w:left w:val="none" w:sz="0" w:space="0" w:color="auto"/>
            <w:bottom w:val="none" w:sz="0" w:space="0" w:color="auto"/>
            <w:right w:val="none" w:sz="0" w:space="0" w:color="auto"/>
          </w:divBdr>
          <w:divsChild>
            <w:div w:id="2119174722">
              <w:marLeft w:val="0"/>
              <w:marRight w:val="0"/>
              <w:marTop w:val="0"/>
              <w:marBottom w:val="0"/>
              <w:divBdr>
                <w:top w:val="none" w:sz="0" w:space="0" w:color="auto"/>
                <w:left w:val="none" w:sz="0" w:space="0" w:color="auto"/>
                <w:bottom w:val="none" w:sz="0" w:space="0" w:color="auto"/>
                <w:right w:val="none" w:sz="0" w:space="0" w:color="auto"/>
              </w:divBdr>
              <w:divsChild>
                <w:div w:id="1728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585</TotalTime>
  <Pages>14</Pages>
  <Words>3374</Words>
  <Characters>19234</Characters>
  <Application>Microsoft Word 12.0.0</Application>
  <DocSecurity>0</DocSecurity>
  <Lines>160</Lines>
  <Paragraphs>38</Paragraphs>
  <ScaleCrop>false</ScaleCrop>
  <Company>ACA</Company>
  <LinksUpToDate>false</LinksUpToDate>
  <CharactersWithSpaces>23620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Dalla DIALLO</cp:lastModifiedBy>
  <cp:revision>501</cp:revision>
  <dcterms:created xsi:type="dcterms:W3CDTF">2021-01-21T07:18:00Z</dcterms:created>
  <dcterms:modified xsi:type="dcterms:W3CDTF">2021-04-14T10:52:00Z</dcterms:modified>
</cp:coreProperties>
</file>